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D294" w14:textId="39F3BEE7" w:rsidR="001E7052" w:rsidRPr="008426F0" w:rsidRDefault="009E57FA">
      <w:pPr>
        <w:rPr>
          <w:sz w:val="40"/>
          <w:szCs w:val="40"/>
        </w:rPr>
      </w:pPr>
      <w:r w:rsidRPr="008426F0">
        <w:rPr>
          <w:b/>
          <w:bCs/>
          <w:sz w:val="40"/>
          <w:szCs w:val="40"/>
        </w:rPr>
        <w:t>Kit</w:t>
      </w:r>
      <w:r w:rsidR="006F7341" w:rsidRPr="008426F0">
        <w:rPr>
          <w:b/>
          <w:bCs/>
          <w:sz w:val="40"/>
          <w:szCs w:val="40"/>
        </w:rPr>
        <w:t xml:space="preserve"> Title</w:t>
      </w:r>
      <w:r w:rsidRPr="008426F0">
        <w:rPr>
          <w:b/>
          <w:bCs/>
          <w:sz w:val="40"/>
          <w:szCs w:val="40"/>
        </w:rPr>
        <w:t>:</w:t>
      </w:r>
      <w:r w:rsidRPr="008426F0">
        <w:rPr>
          <w:sz w:val="40"/>
          <w:szCs w:val="40"/>
        </w:rPr>
        <w:t xml:space="preserve"> </w:t>
      </w:r>
      <w:r w:rsidR="008426F0">
        <w:rPr>
          <w:sz w:val="40"/>
          <w:szCs w:val="40"/>
        </w:rPr>
        <w:t>INDIGENOUS POETRY: WHAT’S THE THEME?</w:t>
      </w:r>
    </w:p>
    <w:p w14:paraId="733E40A9" w14:textId="77777777" w:rsidR="009E57FA" w:rsidRDefault="009E57FA"/>
    <w:p w14:paraId="56FE434C" w14:textId="397C8320" w:rsidR="009E57FA" w:rsidRPr="008426F0" w:rsidRDefault="009E57FA">
      <w:pPr>
        <w:rPr>
          <w:b/>
          <w:bCs/>
          <w:color w:val="F2F2F2" w:themeColor="background1" w:themeShade="F2"/>
          <w:sz w:val="32"/>
          <w:szCs w:val="32"/>
        </w:rPr>
      </w:pPr>
      <w:r w:rsidRPr="008426F0">
        <w:rPr>
          <w:b/>
          <w:bCs/>
          <w:color w:val="F2F2F2" w:themeColor="background1" w:themeShade="F2"/>
          <w:sz w:val="32"/>
          <w:szCs w:val="32"/>
          <w:highlight w:val="black"/>
        </w:rPr>
        <w:t xml:space="preserve">What’s </w:t>
      </w:r>
      <w:r w:rsidR="006F7341" w:rsidRPr="008426F0">
        <w:rPr>
          <w:b/>
          <w:bCs/>
          <w:color w:val="F2F2F2" w:themeColor="background1" w:themeShade="F2"/>
          <w:sz w:val="32"/>
          <w:szCs w:val="32"/>
          <w:highlight w:val="black"/>
        </w:rPr>
        <w:t>I</w:t>
      </w:r>
      <w:r w:rsidRPr="008426F0">
        <w:rPr>
          <w:b/>
          <w:bCs/>
          <w:color w:val="F2F2F2" w:themeColor="background1" w:themeShade="F2"/>
          <w:sz w:val="32"/>
          <w:szCs w:val="32"/>
          <w:highlight w:val="black"/>
        </w:rPr>
        <w:t xml:space="preserve">n </w:t>
      </w:r>
      <w:r w:rsidR="006F7341" w:rsidRPr="008426F0">
        <w:rPr>
          <w:b/>
          <w:bCs/>
          <w:color w:val="F2F2F2" w:themeColor="background1" w:themeShade="F2"/>
          <w:sz w:val="32"/>
          <w:szCs w:val="32"/>
          <w:highlight w:val="black"/>
        </w:rPr>
        <w:t>the Kit:</w:t>
      </w:r>
    </w:p>
    <w:p w14:paraId="000209C0" w14:textId="77777777" w:rsidR="006F7341" w:rsidRDefault="006F7341"/>
    <w:tbl>
      <w:tblPr>
        <w:tblStyle w:val="TableGrid"/>
        <w:tblW w:w="9924" w:type="dxa"/>
        <w:tblInd w:w="-5" w:type="dxa"/>
        <w:tblLook w:val="04A0" w:firstRow="1" w:lastRow="0" w:firstColumn="1" w:lastColumn="0" w:noHBand="0" w:noVBand="1"/>
      </w:tblPr>
      <w:tblGrid>
        <w:gridCol w:w="3403"/>
        <w:gridCol w:w="2552"/>
        <w:gridCol w:w="1275"/>
        <w:gridCol w:w="2694"/>
      </w:tblGrid>
      <w:tr w:rsidR="006F7341" w14:paraId="4B7688EE" w14:textId="77777777" w:rsidTr="00595B77">
        <w:trPr>
          <w:trHeight w:val="338"/>
        </w:trPr>
        <w:tc>
          <w:tcPr>
            <w:tcW w:w="3403" w:type="dxa"/>
            <w:shd w:val="clear" w:color="auto" w:fill="D9D9D9" w:themeFill="background1" w:themeFillShade="D9"/>
          </w:tcPr>
          <w:p w14:paraId="20FA94D9" w14:textId="6C866D08" w:rsidR="006F7341" w:rsidRPr="005623A7" w:rsidRDefault="006F7341" w:rsidP="00A322A9">
            <w:pPr>
              <w:rPr>
                <w:b/>
                <w:bCs/>
              </w:rPr>
            </w:pPr>
            <w:r w:rsidRPr="005623A7">
              <w:rPr>
                <w:b/>
                <w:bCs/>
              </w:rPr>
              <w:t>P</w:t>
            </w:r>
            <w:r w:rsidR="00391D42">
              <w:rPr>
                <w:b/>
                <w:bCs/>
              </w:rPr>
              <w:t>oetry</w:t>
            </w:r>
            <w:r w:rsidRPr="005623A7">
              <w:rPr>
                <w:b/>
                <w:bCs/>
              </w:rPr>
              <w:t xml:space="preserve"> Book</w:t>
            </w:r>
          </w:p>
        </w:tc>
        <w:tc>
          <w:tcPr>
            <w:tcW w:w="2552" w:type="dxa"/>
            <w:shd w:val="clear" w:color="auto" w:fill="D9D9D9" w:themeFill="background1" w:themeFillShade="D9"/>
          </w:tcPr>
          <w:p w14:paraId="482D19C1" w14:textId="324122DF" w:rsidR="006F7341" w:rsidRPr="005623A7" w:rsidRDefault="008426F0" w:rsidP="008426F0">
            <w:pPr>
              <w:jc w:val="center"/>
              <w:rPr>
                <w:b/>
                <w:bCs/>
              </w:rPr>
            </w:pPr>
            <w:r w:rsidRPr="005623A7">
              <w:rPr>
                <w:b/>
                <w:bCs/>
              </w:rPr>
              <w:t>Perspective</w:t>
            </w:r>
          </w:p>
        </w:tc>
        <w:tc>
          <w:tcPr>
            <w:tcW w:w="1275" w:type="dxa"/>
            <w:shd w:val="clear" w:color="auto" w:fill="D9D9D9" w:themeFill="background1" w:themeFillShade="D9"/>
          </w:tcPr>
          <w:p w14:paraId="38BABBA4" w14:textId="0FFB6516" w:rsidR="006F7341" w:rsidRPr="005623A7" w:rsidRDefault="006F7341" w:rsidP="00A322A9">
            <w:pPr>
              <w:rPr>
                <w:b/>
                <w:bCs/>
              </w:rPr>
            </w:pPr>
            <w:r w:rsidRPr="005623A7">
              <w:rPr>
                <w:b/>
                <w:bCs/>
              </w:rPr>
              <w:t>Copies</w:t>
            </w:r>
          </w:p>
        </w:tc>
        <w:tc>
          <w:tcPr>
            <w:tcW w:w="2694" w:type="dxa"/>
            <w:shd w:val="clear" w:color="auto" w:fill="D9D9D9" w:themeFill="background1" w:themeFillShade="D9"/>
          </w:tcPr>
          <w:p w14:paraId="0541E18D" w14:textId="60DDFC2E" w:rsidR="006F7341" w:rsidRPr="005623A7" w:rsidRDefault="006F7341" w:rsidP="0078570F">
            <w:pPr>
              <w:jc w:val="center"/>
              <w:rPr>
                <w:b/>
                <w:bCs/>
              </w:rPr>
            </w:pPr>
            <w:r w:rsidRPr="005623A7">
              <w:rPr>
                <w:b/>
                <w:bCs/>
              </w:rPr>
              <w:t>SD35 SORA</w:t>
            </w:r>
          </w:p>
        </w:tc>
      </w:tr>
      <w:tr w:rsidR="006F7341" w14:paraId="411DD8BD" w14:textId="77777777" w:rsidTr="00595B77">
        <w:trPr>
          <w:trHeight w:val="338"/>
        </w:trPr>
        <w:tc>
          <w:tcPr>
            <w:tcW w:w="3403" w:type="dxa"/>
          </w:tcPr>
          <w:p w14:paraId="1D7000D5" w14:textId="14148EFE" w:rsidR="006F7341" w:rsidRDefault="008426F0" w:rsidP="00A322A9">
            <w:r>
              <w:t>77 Fragments of Familiar Ruin</w:t>
            </w:r>
            <w:r w:rsidR="006F7341">
              <w:t xml:space="preserve"> </w:t>
            </w:r>
          </w:p>
        </w:tc>
        <w:tc>
          <w:tcPr>
            <w:tcW w:w="2552" w:type="dxa"/>
          </w:tcPr>
          <w:p w14:paraId="6CDCB435" w14:textId="35302BB8" w:rsidR="006F7341" w:rsidRDefault="0078570F" w:rsidP="0078570F">
            <w:pPr>
              <w:jc w:val="center"/>
            </w:pPr>
            <w:r>
              <w:t>Cherokee</w:t>
            </w:r>
          </w:p>
        </w:tc>
        <w:tc>
          <w:tcPr>
            <w:tcW w:w="1275" w:type="dxa"/>
          </w:tcPr>
          <w:p w14:paraId="6F8CBDB1" w14:textId="3F60E3A5" w:rsidR="006F7341" w:rsidRDefault="00583338" w:rsidP="00A322A9">
            <w:r>
              <w:t>5</w:t>
            </w:r>
          </w:p>
        </w:tc>
        <w:tc>
          <w:tcPr>
            <w:tcW w:w="2694" w:type="dxa"/>
          </w:tcPr>
          <w:p w14:paraId="69FA445F" w14:textId="1ED40A78" w:rsidR="006F7341" w:rsidRPr="005623A7" w:rsidRDefault="0078570F" w:rsidP="008426F0">
            <w:pPr>
              <w:jc w:val="center"/>
              <w:rPr>
                <w:i/>
                <w:iCs/>
              </w:rPr>
            </w:pPr>
            <w:r w:rsidRPr="005623A7">
              <w:rPr>
                <w:i/>
                <w:iCs/>
              </w:rPr>
              <w:t>E-book</w:t>
            </w:r>
          </w:p>
        </w:tc>
      </w:tr>
      <w:tr w:rsidR="006F7341" w14:paraId="26F23F06" w14:textId="77777777" w:rsidTr="00595B77">
        <w:trPr>
          <w:trHeight w:val="338"/>
        </w:trPr>
        <w:tc>
          <w:tcPr>
            <w:tcW w:w="3403" w:type="dxa"/>
          </w:tcPr>
          <w:p w14:paraId="3110978A" w14:textId="73DC1203" w:rsidR="006F7341" w:rsidRDefault="008426F0" w:rsidP="00A322A9">
            <w:r>
              <w:t>river woman</w:t>
            </w:r>
            <w:r w:rsidR="006F7341">
              <w:t xml:space="preserve"> </w:t>
            </w:r>
          </w:p>
        </w:tc>
        <w:tc>
          <w:tcPr>
            <w:tcW w:w="2552" w:type="dxa"/>
          </w:tcPr>
          <w:p w14:paraId="64924A8B" w14:textId="5E1EE4E3" w:rsidR="006F7341" w:rsidRDefault="0078570F" w:rsidP="0078570F">
            <w:pPr>
              <w:jc w:val="center"/>
            </w:pPr>
            <w:r w:rsidRPr="00A52820">
              <w:rPr>
                <w:rFonts w:eastAsia="Times New Roman" w:cstheme="minorHAnsi"/>
                <w:color w:val="202124"/>
                <w:shd w:val="clear" w:color="auto" w:fill="FFFFFF"/>
              </w:rPr>
              <w:t>Métis</w:t>
            </w:r>
          </w:p>
        </w:tc>
        <w:tc>
          <w:tcPr>
            <w:tcW w:w="1275" w:type="dxa"/>
          </w:tcPr>
          <w:p w14:paraId="51EB6D57" w14:textId="0309FEA5" w:rsidR="006F7341" w:rsidRDefault="00583338" w:rsidP="00A322A9">
            <w:r>
              <w:t>5</w:t>
            </w:r>
          </w:p>
        </w:tc>
        <w:tc>
          <w:tcPr>
            <w:tcW w:w="2694" w:type="dxa"/>
          </w:tcPr>
          <w:p w14:paraId="5B42A64A" w14:textId="20F67D09" w:rsidR="006F7341" w:rsidRPr="005623A7" w:rsidRDefault="0078570F" w:rsidP="008426F0">
            <w:pPr>
              <w:jc w:val="center"/>
              <w:rPr>
                <w:i/>
                <w:iCs/>
              </w:rPr>
            </w:pPr>
            <w:r w:rsidRPr="005623A7">
              <w:rPr>
                <w:i/>
                <w:iCs/>
              </w:rPr>
              <w:t>E-book</w:t>
            </w:r>
          </w:p>
        </w:tc>
      </w:tr>
      <w:tr w:rsidR="006F7341" w14:paraId="09795036" w14:textId="77777777" w:rsidTr="00595B77">
        <w:trPr>
          <w:trHeight w:val="338"/>
        </w:trPr>
        <w:tc>
          <w:tcPr>
            <w:tcW w:w="3403" w:type="dxa"/>
          </w:tcPr>
          <w:p w14:paraId="3668905D" w14:textId="04CE9AD7" w:rsidR="006F7341" w:rsidRDefault="008426F0" w:rsidP="00A322A9">
            <w:r>
              <w:t>Runaway Dreams</w:t>
            </w:r>
            <w:r w:rsidR="006F7341">
              <w:t xml:space="preserve"> </w:t>
            </w:r>
          </w:p>
        </w:tc>
        <w:tc>
          <w:tcPr>
            <w:tcW w:w="2552" w:type="dxa"/>
          </w:tcPr>
          <w:p w14:paraId="647708B0" w14:textId="2274A14A" w:rsidR="006F7341" w:rsidRDefault="0078570F" w:rsidP="0078570F">
            <w:pPr>
              <w:jc w:val="center"/>
            </w:pPr>
            <w:r>
              <w:t>Ojibway</w:t>
            </w:r>
          </w:p>
        </w:tc>
        <w:tc>
          <w:tcPr>
            <w:tcW w:w="1275" w:type="dxa"/>
          </w:tcPr>
          <w:p w14:paraId="405509E7" w14:textId="317AC148" w:rsidR="006F7341" w:rsidRDefault="00583338" w:rsidP="00A322A9">
            <w:r>
              <w:t>5</w:t>
            </w:r>
          </w:p>
        </w:tc>
        <w:tc>
          <w:tcPr>
            <w:tcW w:w="2694" w:type="dxa"/>
          </w:tcPr>
          <w:p w14:paraId="45953E06" w14:textId="457C5EC7" w:rsidR="006F7341" w:rsidRPr="005623A7" w:rsidRDefault="0078570F" w:rsidP="008426F0">
            <w:pPr>
              <w:jc w:val="center"/>
              <w:rPr>
                <w:i/>
                <w:iCs/>
              </w:rPr>
            </w:pPr>
            <w:r w:rsidRPr="005623A7">
              <w:rPr>
                <w:i/>
                <w:iCs/>
              </w:rPr>
              <w:t>Audio and E-book</w:t>
            </w:r>
          </w:p>
        </w:tc>
      </w:tr>
      <w:tr w:rsidR="006F7341" w14:paraId="6814E5F6" w14:textId="77777777" w:rsidTr="00595B77">
        <w:trPr>
          <w:trHeight w:val="338"/>
        </w:trPr>
        <w:tc>
          <w:tcPr>
            <w:tcW w:w="3403" w:type="dxa"/>
          </w:tcPr>
          <w:p w14:paraId="0E06EDE7" w14:textId="345A9A97" w:rsidR="006F7341" w:rsidRDefault="008426F0" w:rsidP="00A322A9">
            <w:r>
              <w:t>A Really Good Brown Girl</w:t>
            </w:r>
          </w:p>
        </w:tc>
        <w:tc>
          <w:tcPr>
            <w:tcW w:w="2552" w:type="dxa"/>
          </w:tcPr>
          <w:p w14:paraId="3AE178EE" w14:textId="623FB6CC" w:rsidR="006F7341" w:rsidRDefault="0078570F" w:rsidP="0078570F">
            <w:pPr>
              <w:jc w:val="center"/>
            </w:pPr>
            <w:r w:rsidRPr="00A52820">
              <w:rPr>
                <w:rFonts w:eastAsia="Times New Roman" w:cstheme="minorHAnsi"/>
                <w:color w:val="202124"/>
                <w:shd w:val="clear" w:color="auto" w:fill="FFFFFF"/>
              </w:rPr>
              <w:t>Métis</w:t>
            </w:r>
          </w:p>
        </w:tc>
        <w:tc>
          <w:tcPr>
            <w:tcW w:w="1275" w:type="dxa"/>
          </w:tcPr>
          <w:p w14:paraId="0A8EF83A" w14:textId="4D55A99F" w:rsidR="006F7341" w:rsidRDefault="00583338" w:rsidP="00A322A9">
            <w:r>
              <w:t>5</w:t>
            </w:r>
          </w:p>
        </w:tc>
        <w:tc>
          <w:tcPr>
            <w:tcW w:w="2694" w:type="dxa"/>
          </w:tcPr>
          <w:p w14:paraId="76E91D45" w14:textId="6F05F710" w:rsidR="006F7341" w:rsidRPr="005623A7" w:rsidRDefault="0078570F" w:rsidP="008426F0">
            <w:pPr>
              <w:jc w:val="center"/>
              <w:rPr>
                <w:i/>
                <w:iCs/>
              </w:rPr>
            </w:pPr>
            <w:r w:rsidRPr="005623A7">
              <w:rPr>
                <w:i/>
                <w:iCs/>
              </w:rPr>
              <w:t>E-book</w:t>
            </w:r>
          </w:p>
        </w:tc>
      </w:tr>
      <w:tr w:rsidR="006F7341" w14:paraId="1DC76A47" w14:textId="77777777" w:rsidTr="00595B77">
        <w:trPr>
          <w:trHeight w:val="338"/>
        </w:trPr>
        <w:tc>
          <w:tcPr>
            <w:tcW w:w="3403" w:type="dxa"/>
          </w:tcPr>
          <w:p w14:paraId="04C6FEFD" w14:textId="4B6807EE" w:rsidR="006F7341" w:rsidRDefault="008426F0" w:rsidP="009E57FA">
            <w:r>
              <w:t>Totem Poles and Railroads</w:t>
            </w:r>
            <w:r w:rsidR="006F7341">
              <w:t xml:space="preserve"> </w:t>
            </w:r>
          </w:p>
        </w:tc>
        <w:tc>
          <w:tcPr>
            <w:tcW w:w="2552" w:type="dxa"/>
          </w:tcPr>
          <w:p w14:paraId="6130E39C" w14:textId="4B8AE320" w:rsidR="006F7341" w:rsidRDefault="0078570F" w:rsidP="0078570F">
            <w:pPr>
              <w:jc w:val="center"/>
            </w:pPr>
            <w:r>
              <w:t>Mohawk</w:t>
            </w:r>
          </w:p>
        </w:tc>
        <w:tc>
          <w:tcPr>
            <w:tcW w:w="1275" w:type="dxa"/>
          </w:tcPr>
          <w:p w14:paraId="7EC170E6" w14:textId="6A5907A9" w:rsidR="006F7341" w:rsidRDefault="00583338" w:rsidP="009E57FA">
            <w:r>
              <w:t>3</w:t>
            </w:r>
          </w:p>
        </w:tc>
        <w:tc>
          <w:tcPr>
            <w:tcW w:w="2694" w:type="dxa"/>
          </w:tcPr>
          <w:p w14:paraId="2B98BE40" w14:textId="641876D1" w:rsidR="006F7341" w:rsidRPr="005623A7" w:rsidRDefault="0078570F" w:rsidP="008426F0">
            <w:pPr>
              <w:jc w:val="center"/>
              <w:rPr>
                <w:i/>
                <w:iCs/>
              </w:rPr>
            </w:pPr>
            <w:r w:rsidRPr="005623A7">
              <w:rPr>
                <w:i/>
                <w:iCs/>
              </w:rPr>
              <w:t>-</w:t>
            </w:r>
          </w:p>
        </w:tc>
      </w:tr>
      <w:tr w:rsidR="006F7341" w14:paraId="5A06ED60" w14:textId="77777777" w:rsidTr="00595B77">
        <w:trPr>
          <w:trHeight w:val="338"/>
        </w:trPr>
        <w:tc>
          <w:tcPr>
            <w:tcW w:w="3403" w:type="dxa"/>
          </w:tcPr>
          <w:p w14:paraId="0644F525" w14:textId="5D20D155" w:rsidR="006F7341" w:rsidRDefault="001F325D" w:rsidP="009E57FA">
            <w:r>
              <w:t>t</w:t>
            </w:r>
            <w:r w:rsidR="008426F0">
              <w:t>his is a small northern town</w:t>
            </w:r>
            <w:r w:rsidR="006F7341">
              <w:t xml:space="preserve"> </w:t>
            </w:r>
          </w:p>
        </w:tc>
        <w:tc>
          <w:tcPr>
            <w:tcW w:w="2552" w:type="dxa"/>
          </w:tcPr>
          <w:p w14:paraId="1E7D4DA2" w14:textId="684FF13A" w:rsidR="006F7341" w:rsidRDefault="0078570F" w:rsidP="0078570F">
            <w:pPr>
              <w:jc w:val="center"/>
            </w:pPr>
            <w:r>
              <w:t>Cree</w:t>
            </w:r>
          </w:p>
        </w:tc>
        <w:tc>
          <w:tcPr>
            <w:tcW w:w="1275" w:type="dxa"/>
          </w:tcPr>
          <w:p w14:paraId="6AA0864C" w14:textId="7487C27F" w:rsidR="006F7341" w:rsidRDefault="00583338" w:rsidP="009E57FA">
            <w:r>
              <w:t>5</w:t>
            </w:r>
          </w:p>
        </w:tc>
        <w:tc>
          <w:tcPr>
            <w:tcW w:w="2694" w:type="dxa"/>
          </w:tcPr>
          <w:p w14:paraId="4817F460" w14:textId="19930965" w:rsidR="006F7341" w:rsidRPr="005623A7" w:rsidRDefault="0078570F" w:rsidP="008426F0">
            <w:pPr>
              <w:jc w:val="center"/>
              <w:rPr>
                <w:i/>
                <w:iCs/>
              </w:rPr>
            </w:pPr>
            <w:r w:rsidRPr="005623A7">
              <w:rPr>
                <w:i/>
                <w:iCs/>
              </w:rPr>
              <w:t>-</w:t>
            </w:r>
          </w:p>
        </w:tc>
      </w:tr>
    </w:tbl>
    <w:p w14:paraId="1771A32C" w14:textId="28F59405" w:rsidR="009E57FA" w:rsidRDefault="0078570F">
      <w:r>
        <w:rPr>
          <w:noProof/>
        </w:rPr>
        <w:drawing>
          <wp:anchor distT="0" distB="0" distL="114300" distR="114300" simplePos="0" relativeHeight="251658240" behindDoc="1" locked="0" layoutInCell="1" allowOverlap="1" wp14:anchorId="2BD80CD3" wp14:editId="1947AB1A">
            <wp:simplePos x="0" y="0"/>
            <wp:positionH relativeFrom="column">
              <wp:posOffset>-7160</wp:posOffset>
            </wp:positionH>
            <wp:positionV relativeFrom="paragraph">
              <wp:posOffset>227965</wp:posOffset>
            </wp:positionV>
            <wp:extent cx="910590" cy="1364615"/>
            <wp:effectExtent l="0" t="0" r="3810" b="0"/>
            <wp:wrapTight wrapText="bothSides">
              <wp:wrapPolygon edited="0">
                <wp:start x="0" y="0"/>
                <wp:lineTo x="0" y="21309"/>
                <wp:lineTo x="21389" y="21309"/>
                <wp:lineTo x="21389" y="0"/>
                <wp:lineTo x="0" y="0"/>
              </wp:wrapPolygon>
            </wp:wrapTight>
            <wp:docPr id="1916325735" name="Picture 1" descr="Totem Poles &amp; Rail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em Poles &amp; Railroa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590" cy="136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F85DB" w14:textId="703C4CCB" w:rsidR="0078570F" w:rsidRDefault="00595B77">
      <w:r>
        <w:rPr>
          <w:noProof/>
        </w:rPr>
        <w:drawing>
          <wp:anchor distT="0" distB="0" distL="114300" distR="114300" simplePos="0" relativeHeight="251659264" behindDoc="1" locked="0" layoutInCell="1" allowOverlap="1" wp14:anchorId="4CA08DB1" wp14:editId="08F8F77E">
            <wp:simplePos x="0" y="0"/>
            <wp:positionH relativeFrom="column">
              <wp:posOffset>1158470</wp:posOffset>
            </wp:positionH>
            <wp:positionV relativeFrom="paragraph">
              <wp:posOffset>41910</wp:posOffset>
            </wp:positionV>
            <wp:extent cx="914400" cy="1412240"/>
            <wp:effectExtent l="0" t="0" r="0" b="0"/>
            <wp:wrapTight wrapText="bothSides">
              <wp:wrapPolygon edited="0">
                <wp:start x="0" y="0"/>
                <wp:lineTo x="0" y="21367"/>
                <wp:lineTo x="21300" y="21367"/>
                <wp:lineTo x="21300" y="0"/>
                <wp:lineTo x="0" y="0"/>
              </wp:wrapPolygon>
            </wp:wrapTight>
            <wp:docPr id="778694717" name="Picture 2" descr="A close-up of a person's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94717" name="Picture 2" descr="A close-up of a person's hand&#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5EF9B68" wp14:editId="34384E38">
            <wp:simplePos x="0" y="0"/>
            <wp:positionH relativeFrom="column">
              <wp:posOffset>2275637</wp:posOffset>
            </wp:positionH>
            <wp:positionV relativeFrom="paragraph">
              <wp:posOffset>41910</wp:posOffset>
            </wp:positionV>
            <wp:extent cx="913765" cy="1412240"/>
            <wp:effectExtent l="0" t="0" r="635" b="0"/>
            <wp:wrapTight wrapText="bothSides">
              <wp:wrapPolygon edited="0">
                <wp:start x="0" y="0"/>
                <wp:lineTo x="0" y="21367"/>
                <wp:lineTo x="21315" y="21367"/>
                <wp:lineTo x="21315" y="0"/>
                <wp:lineTo x="0" y="0"/>
              </wp:wrapPolygon>
            </wp:wrapTight>
            <wp:docPr id="363256289" name="Picture 3" descr="A picture containing screenshot, ar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56289" name="Picture 3" descr="A picture containing screenshot, art, de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3765"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EF7D814" wp14:editId="5F0CA55B">
            <wp:simplePos x="0" y="0"/>
            <wp:positionH relativeFrom="column">
              <wp:posOffset>3506389</wp:posOffset>
            </wp:positionH>
            <wp:positionV relativeFrom="paragraph">
              <wp:posOffset>41910</wp:posOffset>
            </wp:positionV>
            <wp:extent cx="925830" cy="1412240"/>
            <wp:effectExtent l="0" t="0" r="1270" b="0"/>
            <wp:wrapTight wrapText="bothSides">
              <wp:wrapPolygon edited="0">
                <wp:start x="0" y="0"/>
                <wp:lineTo x="0" y="21367"/>
                <wp:lineTo x="21333" y="21367"/>
                <wp:lineTo x="21333" y="0"/>
                <wp:lineTo x="0" y="0"/>
              </wp:wrapPolygon>
            </wp:wrapTight>
            <wp:docPr id="2008716445" name="Picture 4" descr="A picture containing tree, text, outdoor,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16445" name="Picture 4" descr="A picture containing tree, text, outdoor, pos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830"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59EE829" wp14:editId="3A33A518">
            <wp:simplePos x="0" y="0"/>
            <wp:positionH relativeFrom="column">
              <wp:posOffset>4684719</wp:posOffset>
            </wp:positionH>
            <wp:positionV relativeFrom="paragraph">
              <wp:posOffset>41910</wp:posOffset>
            </wp:positionV>
            <wp:extent cx="914400" cy="1412240"/>
            <wp:effectExtent l="0" t="0" r="0" b="0"/>
            <wp:wrapTight wrapText="bothSides">
              <wp:wrapPolygon edited="0">
                <wp:start x="0" y="0"/>
                <wp:lineTo x="0" y="21367"/>
                <wp:lineTo x="21300" y="21367"/>
                <wp:lineTo x="21300" y="0"/>
                <wp:lineTo x="0" y="0"/>
              </wp:wrapPolygon>
            </wp:wrapTight>
            <wp:docPr id="131968086" name="Picture 5" descr="A picture containing text, book, font,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8086" name="Picture 5" descr="A picture containing text, book, font, typograph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70F">
        <w:rPr>
          <w:noProof/>
        </w:rPr>
        <w:drawing>
          <wp:anchor distT="0" distB="0" distL="114300" distR="114300" simplePos="0" relativeHeight="251663360" behindDoc="1" locked="0" layoutInCell="1" allowOverlap="1" wp14:anchorId="3BBCF81A" wp14:editId="290D8D70">
            <wp:simplePos x="0" y="0"/>
            <wp:positionH relativeFrom="column">
              <wp:posOffset>5833866</wp:posOffset>
            </wp:positionH>
            <wp:positionV relativeFrom="paragraph">
              <wp:posOffset>41910</wp:posOffset>
            </wp:positionV>
            <wp:extent cx="939800" cy="1412240"/>
            <wp:effectExtent l="0" t="0" r="0" b="0"/>
            <wp:wrapTight wrapText="bothSides">
              <wp:wrapPolygon edited="0">
                <wp:start x="0" y="0"/>
                <wp:lineTo x="0" y="21367"/>
                <wp:lineTo x="21308" y="21367"/>
                <wp:lineTo x="21308" y="0"/>
                <wp:lineTo x="0" y="0"/>
              </wp:wrapPolygon>
            </wp:wrapTight>
            <wp:docPr id="2012035074" name="Picture 6" descr="A book cover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35074" name="Picture 6" descr="A book cover with 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800"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70F">
        <w:fldChar w:fldCharType="begin"/>
      </w:r>
      <w:r w:rsidR="0078570F">
        <w:instrText xml:space="preserve"> INCLUDEPICTURE "https://www.strongnations.com/store/images/7307.totem-poles-railroads.main.e2wj6nemrf.jpg" \* MERGEFORMATINET </w:instrText>
      </w:r>
      <w:r w:rsidR="001B3EAB">
        <w:fldChar w:fldCharType="separate"/>
      </w:r>
      <w:r w:rsidR="0078570F">
        <w:fldChar w:fldCharType="end"/>
      </w:r>
    </w:p>
    <w:p w14:paraId="50913CE9" w14:textId="21711B90" w:rsidR="0078570F" w:rsidRDefault="00897D80" w:rsidP="006F7341">
      <w:r>
        <w:rPr>
          <w:noProof/>
        </w:rPr>
        <w:drawing>
          <wp:anchor distT="0" distB="0" distL="114300" distR="114300" simplePos="0" relativeHeight="251664384" behindDoc="1" locked="0" layoutInCell="1" allowOverlap="1" wp14:anchorId="757A9A47" wp14:editId="4C2B9D24">
            <wp:simplePos x="0" y="0"/>
            <wp:positionH relativeFrom="column">
              <wp:posOffset>4103562</wp:posOffset>
            </wp:positionH>
            <wp:positionV relativeFrom="paragraph">
              <wp:posOffset>37200</wp:posOffset>
            </wp:positionV>
            <wp:extent cx="2672715" cy="4153535"/>
            <wp:effectExtent l="0" t="0" r="0" b="0"/>
            <wp:wrapTight wrapText="bothSides">
              <wp:wrapPolygon edited="0">
                <wp:start x="0" y="0"/>
                <wp:lineTo x="0" y="21531"/>
                <wp:lineTo x="21451" y="21531"/>
                <wp:lineTo x="21451" y="0"/>
                <wp:lineTo x="0" y="0"/>
              </wp:wrapPolygon>
            </wp:wrapTight>
            <wp:docPr id="59894931" name="Picture 1" descr="A picture containing text, letter,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4931" name="Picture 1" descr="A picture containing text, letter, menu&#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2715" cy="415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70F">
        <w:fldChar w:fldCharType="begin"/>
      </w:r>
      <w:r w:rsidR="0078570F">
        <w:instrText xml:space="preserve"> INCLUDEPICTURE "https://www.strongnations.com/store/images/8162.77-fragments-of-a-familiar-ruin.main.u0u68jro54.jpg" \* MERGEFORMATINET </w:instrText>
      </w:r>
      <w:r w:rsidR="001B3EAB">
        <w:fldChar w:fldCharType="separate"/>
      </w:r>
      <w:r w:rsidR="0078570F">
        <w:fldChar w:fldCharType="end"/>
      </w:r>
    </w:p>
    <w:p w14:paraId="5551E3D5" w14:textId="728C184D" w:rsidR="006F7341" w:rsidRDefault="0078570F" w:rsidP="0078570F">
      <w:r>
        <w:fldChar w:fldCharType="begin"/>
      </w:r>
      <w:r>
        <w:instrText xml:space="preserve"> INCLUDEPICTURE "https://www.strongnations.com/store/images/318.a-really-good-brown-girl.main.x82k7th8x6.jpg" \* MERGEFORMATINET </w:instrText>
      </w:r>
      <w:r w:rsidR="001B3EAB">
        <w:fldChar w:fldCharType="separate"/>
      </w:r>
      <w:r>
        <w:fldChar w:fldCharType="end"/>
      </w:r>
      <w:r w:rsidR="006F7341" w:rsidRPr="008426F0">
        <w:rPr>
          <w:b/>
          <w:bCs/>
          <w:highlight w:val="lightGray"/>
        </w:rPr>
        <w:t>Targeted Course Audience:</w:t>
      </w:r>
      <w:r w:rsidR="006F7341">
        <w:t xml:space="preserve"> </w:t>
      </w:r>
      <w:r w:rsidR="008426F0">
        <w:br/>
        <w:t xml:space="preserve">- </w:t>
      </w:r>
      <w:r>
        <w:t>English First Peoples 10-12</w:t>
      </w:r>
    </w:p>
    <w:p w14:paraId="3130ABB7" w14:textId="7EB5D9CA" w:rsidR="006F7341" w:rsidRDefault="006F7341"/>
    <w:p w14:paraId="6969BABE" w14:textId="6BC4EE3E" w:rsidR="009E57FA" w:rsidRPr="008426F0" w:rsidRDefault="009E57FA">
      <w:pPr>
        <w:rPr>
          <w:b/>
          <w:bCs/>
          <w:color w:val="F2F2F2" w:themeColor="background1" w:themeShade="F2"/>
          <w:sz w:val="32"/>
          <w:szCs w:val="32"/>
        </w:rPr>
      </w:pPr>
      <w:r w:rsidRPr="008426F0">
        <w:rPr>
          <w:b/>
          <w:bCs/>
          <w:color w:val="F2F2F2" w:themeColor="background1" w:themeShade="F2"/>
          <w:sz w:val="32"/>
          <w:szCs w:val="32"/>
          <w:highlight w:val="black"/>
        </w:rPr>
        <w:t>Curricular Competency Connections:</w:t>
      </w:r>
    </w:p>
    <w:p w14:paraId="00686355" w14:textId="1620B013" w:rsidR="006F7341" w:rsidRDefault="006F7341"/>
    <w:p w14:paraId="6F656BB1" w14:textId="636BBA47" w:rsidR="00CC4020" w:rsidRPr="005F6197" w:rsidRDefault="00CC4020" w:rsidP="00CC4020">
      <w:pPr>
        <w:rPr>
          <w:b/>
          <w:bCs/>
        </w:rPr>
      </w:pPr>
      <w:r w:rsidRPr="00E54E16">
        <w:rPr>
          <w:b/>
          <w:bCs/>
          <w:highlight w:val="lightGray"/>
        </w:rPr>
        <w:t>English First Peoples 10</w:t>
      </w:r>
      <w:r>
        <w:rPr>
          <w:b/>
          <w:bCs/>
        </w:rPr>
        <w:t xml:space="preserve"> </w:t>
      </w:r>
      <w:hyperlink r:id="rId14" w:history="1">
        <w:r w:rsidRPr="00E54E16">
          <w:rPr>
            <w:rStyle w:val="Hyperlink"/>
          </w:rPr>
          <w:t>here</w:t>
        </w:r>
      </w:hyperlink>
    </w:p>
    <w:p w14:paraId="00BD2B5F" w14:textId="1D44A2F0" w:rsidR="00CC4020" w:rsidRDefault="00CC4020" w:rsidP="00CC4020">
      <w:r>
        <w:rPr>
          <w:rFonts w:cstheme="minorHAnsi"/>
        </w:rPr>
        <w:t xml:space="preserve">Content- </w:t>
      </w:r>
      <w:r>
        <w:t>Common themes in First Peoples texts</w:t>
      </w:r>
    </w:p>
    <w:p w14:paraId="01929C87" w14:textId="25C60BC4" w:rsidR="00CC4020" w:rsidRDefault="00CC4020" w:rsidP="00CC4020">
      <w:pPr>
        <w:rPr>
          <w:b/>
          <w:bCs/>
        </w:rPr>
      </w:pPr>
    </w:p>
    <w:p w14:paraId="708BA42F" w14:textId="57C5CF19" w:rsidR="00CC4020" w:rsidRPr="005F6197" w:rsidRDefault="00CC4020" w:rsidP="00CC4020">
      <w:pPr>
        <w:rPr>
          <w:b/>
          <w:bCs/>
        </w:rPr>
      </w:pPr>
      <w:r w:rsidRPr="00E54E16">
        <w:rPr>
          <w:b/>
          <w:bCs/>
          <w:highlight w:val="lightGray"/>
        </w:rPr>
        <w:t>English First Peoples 11</w:t>
      </w:r>
      <w:r w:rsidRPr="00E54E16">
        <w:t xml:space="preserve"> </w:t>
      </w:r>
      <w:hyperlink r:id="rId15" w:history="1">
        <w:r w:rsidRPr="00E54E16">
          <w:rPr>
            <w:rStyle w:val="Hyperlink"/>
          </w:rPr>
          <w:t>here</w:t>
        </w:r>
      </w:hyperlink>
    </w:p>
    <w:p w14:paraId="2D818D53" w14:textId="77777777" w:rsidR="00CC4020" w:rsidRDefault="00CC4020" w:rsidP="00CC4020">
      <w:r>
        <w:rPr>
          <w:rFonts w:cstheme="minorHAnsi"/>
        </w:rPr>
        <w:t xml:space="preserve">Content- </w:t>
      </w:r>
      <w:r>
        <w:t>Common themes in First Peoples texts</w:t>
      </w:r>
    </w:p>
    <w:p w14:paraId="383B77CF" w14:textId="442E6CBF" w:rsidR="00CC4020" w:rsidRDefault="00CC4020" w:rsidP="00CC4020">
      <w:pPr>
        <w:rPr>
          <w:b/>
          <w:bCs/>
        </w:rPr>
      </w:pPr>
    </w:p>
    <w:p w14:paraId="5C701E4F" w14:textId="77777777" w:rsidR="00CC4020" w:rsidRPr="005F6197" w:rsidRDefault="00CC4020" w:rsidP="00CC4020">
      <w:pPr>
        <w:rPr>
          <w:b/>
          <w:bCs/>
        </w:rPr>
      </w:pPr>
      <w:r w:rsidRPr="00E54E16">
        <w:rPr>
          <w:b/>
          <w:bCs/>
          <w:highlight w:val="lightGray"/>
        </w:rPr>
        <w:t>English First Peoples 12</w:t>
      </w:r>
      <w:r>
        <w:rPr>
          <w:b/>
          <w:bCs/>
        </w:rPr>
        <w:t xml:space="preserve"> </w:t>
      </w:r>
      <w:hyperlink r:id="rId16" w:history="1">
        <w:r w:rsidRPr="00E54E16">
          <w:rPr>
            <w:rStyle w:val="Hyperlink"/>
          </w:rPr>
          <w:t>here</w:t>
        </w:r>
      </w:hyperlink>
    </w:p>
    <w:p w14:paraId="5E176E89" w14:textId="4FE2E177" w:rsidR="00CC4020" w:rsidRDefault="00CC4020" w:rsidP="00CC4020">
      <w:r>
        <w:rPr>
          <w:rFonts w:cstheme="minorHAnsi"/>
        </w:rPr>
        <w:t xml:space="preserve">Content- </w:t>
      </w:r>
      <w:r>
        <w:t>Common themes in First Peoples texts</w:t>
      </w:r>
    </w:p>
    <w:p w14:paraId="4E19A68A" w14:textId="2B2BD810" w:rsidR="0078570F" w:rsidRDefault="0078570F"/>
    <w:p w14:paraId="70460FE1" w14:textId="64331E92" w:rsidR="00CC4020" w:rsidRDefault="002C40A0">
      <w:r>
        <w:fldChar w:fldCharType="begin"/>
      </w:r>
      <w:r>
        <w:instrText xml:space="preserve"> INCLUDEPICTURE "http://www.fnesc.ca/wp/wp-content/uploads/2017/03/Principles-of-learning-poster.jpg" \* MERGEFORMATINET </w:instrText>
      </w:r>
      <w:r w:rsidR="001B3EAB">
        <w:fldChar w:fldCharType="separate"/>
      </w:r>
      <w:r>
        <w:fldChar w:fldCharType="end"/>
      </w:r>
    </w:p>
    <w:p w14:paraId="77B0BC07" w14:textId="2B6E76E6" w:rsidR="00CC4020" w:rsidRPr="00363AAF" w:rsidRDefault="002C40A0">
      <w:pPr>
        <w:rPr>
          <w:b/>
          <w:bCs/>
        </w:rPr>
      </w:pPr>
      <w:r w:rsidRPr="00A70221">
        <w:rPr>
          <w:b/>
          <w:bCs/>
          <w:highlight w:val="lightGray"/>
        </w:rPr>
        <w:t>First Peoples Principle of Learning:</w:t>
      </w:r>
      <w:r w:rsidRPr="002C40A0">
        <w:t xml:space="preserve"> </w:t>
      </w:r>
      <w:r>
        <w:tab/>
      </w:r>
      <w:r>
        <w:tab/>
      </w:r>
      <w:r>
        <w:tab/>
      </w:r>
      <w:r>
        <w:tab/>
      </w:r>
      <w:r>
        <w:tab/>
      </w:r>
    </w:p>
    <w:p w14:paraId="2A6B0027" w14:textId="6959E460" w:rsidR="00CC4020" w:rsidRDefault="002C40A0">
      <w:r>
        <w:t>Learning recognizes the role of indigenous knowledge.</w:t>
      </w:r>
    </w:p>
    <w:p w14:paraId="0474C655" w14:textId="7A0A4094" w:rsidR="00CC4020" w:rsidRDefault="00CC4020"/>
    <w:p w14:paraId="0C5275D3" w14:textId="77777777" w:rsidR="00595B77" w:rsidRDefault="00595B77"/>
    <w:p w14:paraId="403CF408" w14:textId="77777777" w:rsidR="00595B77" w:rsidRDefault="00595B77"/>
    <w:p w14:paraId="328CC2F8" w14:textId="77777777" w:rsidR="00363AAF" w:rsidRDefault="00363AAF"/>
    <w:p w14:paraId="77847816" w14:textId="0E3CED5B" w:rsidR="009E57FA" w:rsidRPr="00B64641" w:rsidRDefault="009E57FA" w:rsidP="009E57FA">
      <w:pPr>
        <w:shd w:val="clear" w:color="auto" w:fill="D9D9D9" w:themeFill="background1" w:themeFillShade="D9"/>
        <w:rPr>
          <w:b/>
          <w:bCs/>
          <w:sz w:val="28"/>
          <w:szCs w:val="28"/>
        </w:rPr>
      </w:pPr>
      <w:r w:rsidRPr="00B64641">
        <w:rPr>
          <w:b/>
          <w:bCs/>
          <w:sz w:val="28"/>
          <w:szCs w:val="28"/>
        </w:rPr>
        <w:lastRenderedPageBreak/>
        <w:t>Teacher Planning and Considerations:</w:t>
      </w:r>
    </w:p>
    <w:p w14:paraId="2FFFEA31" w14:textId="77777777" w:rsidR="009E57FA" w:rsidRDefault="009E57FA" w:rsidP="009E57FA">
      <w:pPr>
        <w:rPr>
          <w:rFonts w:cstheme="minorHAnsi"/>
          <w:color w:val="000000" w:themeColor="text1"/>
        </w:rPr>
      </w:pPr>
      <w:r>
        <w:rPr>
          <w:rFonts w:cstheme="minorHAnsi"/>
          <w:color w:val="000000" w:themeColor="text1"/>
        </w:rPr>
        <w:t xml:space="preserve">The following quotes from </w:t>
      </w:r>
      <w:r w:rsidRPr="00C760B1">
        <w:rPr>
          <w:rFonts w:cstheme="minorHAnsi"/>
          <w:i/>
          <w:iCs/>
          <w:color w:val="000000" w:themeColor="text1"/>
        </w:rPr>
        <w:t>Chapter 10: Check the Tag on that ‘Indian’ Story: How to Find Authentic Indigenous Stories</w:t>
      </w:r>
      <w:r>
        <w:rPr>
          <w:rFonts w:cstheme="minorHAnsi"/>
          <w:color w:val="000000" w:themeColor="text1"/>
        </w:rPr>
        <w:t xml:space="preserve"> can be found in </w:t>
      </w:r>
      <w:r w:rsidRPr="00A52820">
        <w:rPr>
          <w:rFonts w:eastAsia="Times New Roman" w:cstheme="minorHAnsi"/>
          <w:color w:val="202124"/>
          <w:shd w:val="clear" w:color="auto" w:fill="FFFFFF"/>
        </w:rPr>
        <w:t>Métis</w:t>
      </w:r>
      <w:r>
        <w:rPr>
          <w:rFonts w:ascii="Times New Roman" w:eastAsia="Times New Roman" w:hAnsi="Times New Roman" w:cs="Times New Roman"/>
        </w:rPr>
        <w:t xml:space="preserve"> </w:t>
      </w:r>
      <w:r>
        <w:rPr>
          <w:rFonts w:cstheme="minorHAnsi"/>
          <w:color w:val="000000" w:themeColor="text1"/>
        </w:rPr>
        <w:t xml:space="preserve">writer Chelsea Vowels acclaimed non-fiction text, </w:t>
      </w:r>
      <w:r w:rsidRPr="00C760B1">
        <w:rPr>
          <w:rFonts w:cstheme="minorHAnsi"/>
          <w:i/>
          <w:iCs/>
          <w:color w:val="000000" w:themeColor="text1"/>
        </w:rPr>
        <w:t>Indigenous Writes.</w:t>
      </w:r>
      <w:r>
        <w:rPr>
          <w:rFonts w:cstheme="minorHAnsi"/>
          <w:color w:val="000000" w:themeColor="text1"/>
        </w:rPr>
        <w:t xml:space="preserve"> Whether for your own understanding or to be used with students, it prompts all readers of Indigenous literature to enter these texts with an open mind and the intention of putting in some work to build understanding.</w:t>
      </w:r>
    </w:p>
    <w:p w14:paraId="315A0E1D" w14:textId="77777777" w:rsidR="008426F0" w:rsidRPr="00A52820" w:rsidRDefault="008426F0" w:rsidP="009E57FA">
      <w:pPr>
        <w:rPr>
          <w:rFonts w:ascii="Times New Roman" w:eastAsia="Times New Roman" w:hAnsi="Times New Roman" w:cs="Times New Roman"/>
        </w:rPr>
      </w:pPr>
    </w:p>
    <w:p w14:paraId="07C81992" w14:textId="77777777" w:rsidR="009E57FA" w:rsidRDefault="009E57FA" w:rsidP="009E57FA">
      <w:pPr>
        <w:rPr>
          <w:rFonts w:ascii="American Typewriter" w:hAnsi="American Typewriter"/>
          <w:b/>
          <w:bCs/>
          <w:color w:val="ED7D31" w:themeColor="accent2"/>
          <w:sz w:val="21"/>
          <w:szCs w:val="21"/>
        </w:rPr>
      </w:pPr>
      <w:r w:rsidRPr="00A52820">
        <w:rPr>
          <w:rFonts w:ascii="American Typewriter" w:hAnsi="American Typewriter"/>
          <w:b/>
          <w:bCs/>
          <w:color w:val="ED7D31" w:themeColor="accent2"/>
          <w:sz w:val="21"/>
          <w:szCs w:val="21"/>
        </w:rPr>
        <w:t xml:space="preserve">‘Indigenous stories come from a different cultural context than you may be familiar with.’ </w:t>
      </w:r>
    </w:p>
    <w:p w14:paraId="2A786C11" w14:textId="77777777" w:rsidR="008426F0" w:rsidRPr="00A52820" w:rsidRDefault="008426F0" w:rsidP="009E57FA">
      <w:pPr>
        <w:rPr>
          <w:rFonts w:ascii="American Typewriter" w:hAnsi="American Typewriter"/>
          <w:b/>
          <w:bCs/>
          <w:color w:val="ED7D31" w:themeColor="accent2"/>
          <w:sz w:val="21"/>
          <w:szCs w:val="21"/>
        </w:rPr>
      </w:pPr>
    </w:p>
    <w:p w14:paraId="22899942" w14:textId="77777777" w:rsidR="009E57FA" w:rsidRDefault="009E57FA" w:rsidP="009E57FA">
      <w:pPr>
        <w:rPr>
          <w:rFonts w:ascii="American Typewriter" w:hAnsi="American Typewriter"/>
          <w:b/>
          <w:bCs/>
          <w:color w:val="ED7D31" w:themeColor="accent2"/>
          <w:sz w:val="21"/>
          <w:szCs w:val="21"/>
        </w:rPr>
      </w:pPr>
      <w:r w:rsidRPr="00A52820">
        <w:rPr>
          <w:rFonts w:ascii="American Typewriter" w:hAnsi="American Typewriter"/>
          <w:b/>
          <w:bCs/>
          <w:color w:val="ED7D31" w:themeColor="accent2"/>
          <w:sz w:val="21"/>
          <w:szCs w:val="21"/>
        </w:rPr>
        <w:t xml:space="preserve">‘If you go into these stories always expecting to have your cultural beliefs and norms reinforced, you’re doing it wrong. Trite western moral lessons are not necessarily going to be handed to you in our stories.’ </w:t>
      </w:r>
    </w:p>
    <w:p w14:paraId="0C600D26" w14:textId="77777777" w:rsidR="008426F0" w:rsidRPr="00A52820" w:rsidRDefault="008426F0" w:rsidP="009E57FA">
      <w:pPr>
        <w:rPr>
          <w:rFonts w:ascii="American Typewriter" w:hAnsi="American Typewriter"/>
          <w:b/>
          <w:bCs/>
          <w:color w:val="ED7D31" w:themeColor="accent2"/>
          <w:sz w:val="21"/>
          <w:szCs w:val="21"/>
        </w:rPr>
      </w:pPr>
    </w:p>
    <w:p w14:paraId="7DC2191A" w14:textId="77777777" w:rsidR="008426F0" w:rsidRDefault="009E57FA" w:rsidP="009E57FA">
      <w:pPr>
        <w:rPr>
          <w:rFonts w:ascii="American Typewriter" w:hAnsi="American Typewriter"/>
          <w:b/>
          <w:bCs/>
          <w:color w:val="ED7D31" w:themeColor="accent2"/>
          <w:sz w:val="21"/>
          <w:szCs w:val="21"/>
        </w:rPr>
      </w:pPr>
      <w:r w:rsidRPr="00A52820">
        <w:rPr>
          <w:rFonts w:ascii="American Typewriter" w:hAnsi="American Typewriter"/>
          <w:b/>
          <w:bCs/>
          <w:color w:val="ED7D31" w:themeColor="accent2"/>
          <w:sz w:val="21"/>
          <w:szCs w:val="21"/>
        </w:rPr>
        <w:t xml:space="preserve">‘Sometimes what you are reading simply will not make sense to you because you lack the cultural context. That does not mean you should avoid these stories. It just means you may have to put a bit more work into getting the full benefit of them than you would with stories that come from a context you are already completely familiar with.’ </w:t>
      </w:r>
      <w:r>
        <w:rPr>
          <w:rFonts w:ascii="American Typewriter" w:hAnsi="American Typewriter"/>
          <w:b/>
          <w:bCs/>
          <w:color w:val="ED7D31" w:themeColor="accent2"/>
          <w:sz w:val="21"/>
          <w:szCs w:val="21"/>
        </w:rPr>
        <w:tab/>
      </w:r>
    </w:p>
    <w:p w14:paraId="24FEAE96" w14:textId="77777777" w:rsidR="008426F0" w:rsidRDefault="008426F0" w:rsidP="009E57FA">
      <w:pPr>
        <w:rPr>
          <w:rFonts w:ascii="American Typewriter" w:hAnsi="American Typewriter"/>
          <w:b/>
          <w:bCs/>
          <w:color w:val="ED7D31" w:themeColor="accent2"/>
          <w:sz w:val="21"/>
          <w:szCs w:val="21"/>
        </w:rPr>
      </w:pPr>
    </w:p>
    <w:p w14:paraId="13C93AB1" w14:textId="5BE510CB" w:rsidR="009E57FA" w:rsidRPr="00BD32AC" w:rsidRDefault="009E57FA" w:rsidP="009E57FA">
      <w:pPr>
        <w:rPr>
          <w:rFonts w:ascii="American Typewriter" w:hAnsi="American Typewriter"/>
          <w:b/>
          <w:bCs/>
          <w:color w:val="ED7D31" w:themeColor="accent2"/>
          <w:sz w:val="21"/>
          <w:szCs w:val="21"/>
        </w:rPr>
      </w:pPr>
      <w:r>
        <w:rPr>
          <w:rFonts w:ascii="American Typewriter" w:hAnsi="American Typewriter"/>
          <w:b/>
          <w:bCs/>
          <w:color w:val="ED7D31" w:themeColor="accent2"/>
          <w:sz w:val="21"/>
          <w:szCs w:val="21"/>
        </w:rPr>
        <w:tab/>
      </w:r>
      <w:r>
        <w:rPr>
          <w:rFonts w:ascii="American Typewriter" w:hAnsi="American Typewriter"/>
          <w:b/>
          <w:bCs/>
          <w:color w:val="ED7D31" w:themeColor="accent2"/>
          <w:sz w:val="21"/>
          <w:szCs w:val="21"/>
        </w:rPr>
        <w:tab/>
      </w:r>
      <w:r>
        <w:rPr>
          <w:rFonts w:ascii="American Typewriter" w:hAnsi="American Typewriter"/>
          <w:b/>
          <w:bCs/>
          <w:color w:val="ED7D31" w:themeColor="accent2"/>
          <w:sz w:val="21"/>
          <w:szCs w:val="21"/>
        </w:rPr>
        <w:tab/>
      </w:r>
      <w:r w:rsidRPr="00914512">
        <w:rPr>
          <w:rFonts w:ascii="American Typewriter" w:hAnsi="American Typewriter"/>
          <w:color w:val="ED7D31" w:themeColor="accent2"/>
        </w:rPr>
        <w:t>Chelsea Vowel (Metis) (</w:t>
      </w:r>
      <w:proofErr w:type="spellStart"/>
      <w:r w:rsidRPr="00914512">
        <w:rPr>
          <w:rFonts w:ascii="American Typewriter" w:hAnsi="American Typewriter"/>
          <w:color w:val="ED7D31" w:themeColor="accent2"/>
        </w:rPr>
        <w:t>pg</w:t>
      </w:r>
      <w:proofErr w:type="spellEnd"/>
      <w:r w:rsidRPr="00914512">
        <w:rPr>
          <w:rFonts w:ascii="American Typewriter" w:hAnsi="American Typewriter"/>
          <w:color w:val="ED7D31" w:themeColor="accent2"/>
        </w:rPr>
        <w:t xml:space="preserve"> 98)</w:t>
      </w:r>
    </w:p>
    <w:p w14:paraId="29DD573E" w14:textId="77777777" w:rsidR="009E57FA" w:rsidRPr="00064247" w:rsidRDefault="009E57FA" w:rsidP="009E57FA">
      <w:pPr>
        <w:jc w:val="right"/>
        <w:rPr>
          <w:rFonts w:cstheme="minorHAnsi"/>
          <w:sz w:val="20"/>
          <w:szCs w:val="20"/>
        </w:rPr>
      </w:pPr>
      <w:r w:rsidRPr="00064247">
        <w:rPr>
          <w:rFonts w:eastAsia="Arial Unicode MS" w:cstheme="minorHAnsi"/>
          <w:color w:val="000000"/>
          <w:sz w:val="20"/>
          <w:szCs w:val="20"/>
        </w:rPr>
        <w:t>Vowel, Chelsea. 2016. </w:t>
      </w:r>
      <w:r w:rsidRPr="00064247">
        <w:rPr>
          <w:rFonts w:eastAsia="Arial Unicode MS" w:cstheme="minorHAnsi"/>
          <w:i/>
          <w:iCs/>
          <w:color w:val="000000"/>
          <w:sz w:val="20"/>
          <w:szCs w:val="20"/>
        </w:rPr>
        <w:t xml:space="preserve">Indigenous writes: a guide to First Nations, </w:t>
      </w:r>
      <w:proofErr w:type="spellStart"/>
      <w:r w:rsidRPr="00064247">
        <w:rPr>
          <w:rFonts w:eastAsia="Arial Unicode MS" w:cstheme="minorHAnsi"/>
          <w:i/>
          <w:iCs/>
          <w:color w:val="000000"/>
          <w:sz w:val="20"/>
          <w:szCs w:val="20"/>
        </w:rPr>
        <w:t>Métis</w:t>
      </w:r>
      <w:proofErr w:type="spellEnd"/>
      <w:r w:rsidRPr="00064247">
        <w:rPr>
          <w:rFonts w:eastAsia="Arial Unicode MS" w:cstheme="minorHAnsi"/>
          <w:i/>
          <w:iCs/>
          <w:color w:val="000000"/>
          <w:sz w:val="20"/>
          <w:szCs w:val="20"/>
        </w:rPr>
        <w:t xml:space="preserve"> &amp; Inuit issues in Canada</w:t>
      </w:r>
      <w:r w:rsidRPr="00064247">
        <w:rPr>
          <w:rFonts w:eastAsia="Arial Unicode MS" w:cstheme="minorHAnsi"/>
          <w:color w:val="000000"/>
          <w:sz w:val="20"/>
          <w:szCs w:val="20"/>
        </w:rPr>
        <w:t>.</w:t>
      </w:r>
    </w:p>
    <w:p w14:paraId="4C6D244C" w14:textId="77777777" w:rsidR="008426F0" w:rsidRDefault="008426F0" w:rsidP="009E57FA"/>
    <w:p w14:paraId="2B68AF2E" w14:textId="2526613D" w:rsidR="009E57FA" w:rsidRDefault="009E57FA" w:rsidP="009E57FA">
      <w:r>
        <w:t>Vowel’s to-the-point words add an additional reminder – we have responsibility as a reader to build context and understanding prior to reading in order achieve the full benefit of the story.</w:t>
      </w:r>
    </w:p>
    <w:p w14:paraId="6A154064" w14:textId="3DB17888" w:rsidR="009E57FA" w:rsidRDefault="009E57FA" w:rsidP="009E57FA">
      <w:r>
        <w:t xml:space="preserve">Some guiding questions to support the building of context prior to starting these </w:t>
      </w:r>
      <w:r w:rsidR="002A3F66">
        <w:t>poetry anthologies:</w:t>
      </w:r>
    </w:p>
    <w:p w14:paraId="57E4984F" w14:textId="77777777" w:rsidR="008426F0" w:rsidRPr="0011565B" w:rsidRDefault="008426F0" w:rsidP="008426F0">
      <w:pPr>
        <w:pStyle w:val="ListParagraph"/>
        <w:numPr>
          <w:ilvl w:val="0"/>
          <w:numId w:val="1"/>
        </w:numPr>
        <w:rPr>
          <w:b/>
          <w:bCs/>
        </w:rPr>
      </w:pPr>
      <w:r w:rsidRPr="0011565B">
        <w:rPr>
          <w:b/>
          <w:bCs/>
        </w:rPr>
        <w:t xml:space="preserve">What do </w:t>
      </w:r>
      <w:r w:rsidRPr="0011565B">
        <w:rPr>
          <w:b/>
          <w:bCs/>
          <w:i/>
          <w:iCs/>
        </w:rPr>
        <w:t>you</w:t>
      </w:r>
      <w:r w:rsidRPr="0011565B">
        <w:rPr>
          <w:b/>
          <w:bCs/>
        </w:rPr>
        <w:t xml:space="preserve"> need to </w:t>
      </w:r>
      <w:r>
        <w:rPr>
          <w:b/>
          <w:bCs/>
        </w:rPr>
        <w:t>learn</w:t>
      </w:r>
      <w:r w:rsidRPr="0011565B">
        <w:rPr>
          <w:b/>
          <w:bCs/>
        </w:rPr>
        <w:t xml:space="preserve">, inquire, or </w:t>
      </w:r>
      <w:r>
        <w:rPr>
          <w:b/>
          <w:bCs/>
        </w:rPr>
        <w:t>read more</w:t>
      </w:r>
      <w:r w:rsidRPr="0011565B">
        <w:rPr>
          <w:b/>
          <w:bCs/>
        </w:rPr>
        <w:t xml:space="preserve"> about to get ready to teach these texts and support your students?</w:t>
      </w:r>
    </w:p>
    <w:p w14:paraId="51FCF49E" w14:textId="77777777" w:rsidR="009E57FA" w:rsidRPr="0011565B" w:rsidRDefault="009E57FA" w:rsidP="009E57FA">
      <w:pPr>
        <w:pStyle w:val="ListParagraph"/>
        <w:numPr>
          <w:ilvl w:val="0"/>
          <w:numId w:val="1"/>
        </w:numPr>
        <w:rPr>
          <w:b/>
          <w:bCs/>
        </w:rPr>
      </w:pPr>
      <w:r w:rsidRPr="0011565B">
        <w:rPr>
          <w:b/>
          <w:bCs/>
        </w:rPr>
        <w:t xml:space="preserve">How will you keep in mind Indigenous and non-Indigenous students in your class while introducing, reading, and working with these texts? </w:t>
      </w:r>
    </w:p>
    <w:p w14:paraId="70413CEB" w14:textId="77777777" w:rsidR="009E57FA" w:rsidRPr="0011565B" w:rsidRDefault="009E57FA" w:rsidP="009E57FA">
      <w:pPr>
        <w:pStyle w:val="ListParagraph"/>
        <w:numPr>
          <w:ilvl w:val="0"/>
          <w:numId w:val="1"/>
        </w:numPr>
        <w:rPr>
          <w:b/>
          <w:bCs/>
        </w:rPr>
      </w:pPr>
      <w:r w:rsidRPr="0011565B">
        <w:rPr>
          <w:b/>
          <w:bCs/>
        </w:rPr>
        <w:t>What skills do your students need to be successful?</w:t>
      </w:r>
    </w:p>
    <w:p w14:paraId="11CAF650" w14:textId="478F1827" w:rsidR="009E57FA" w:rsidRDefault="009E57FA" w:rsidP="009E57FA">
      <w:pPr>
        <w:pStyle w:val="ListParagraph"/>
        <w:numPr>
          <w:ilvl w:val="1"/>
          <w:numId w:val="1"/>
        </w:numPr>
      </w:pPr>
      <w:r>
        <w:t xml:space="preserve">Support reading a </w:t>
      </w:r>
      <w:r w:rsidR="006C443C">
        <w:t>poetry</w:t>
      </w:r>
      <w:r w:rsidR="008426F0">
        <w:t xml:space="preserve"> book</w:t>
      </w:r>
      <w:r>
        <w:t>?</w:t>
      </w:r>
    </w:p>
    <w:p w14:paraId="3258271E" w14:textId="77777777" w:rsidR="009E57FA" w:rsidRDefault="009E57FA" w:rsidP="009E57FA">
      <w:pPr>
        <w:pStyle w:val="ListParagraph"/>
        <w:numPr>
          <w:ilvl w:val="1"/>
          <w:numId w:val="1"/>
        </w:numPr>
      </w:pPr>
      <w:r>
        <w:t>Support in collaborating and discussing books with peers?</w:t>
      </w:r>
    </w:p>
    <w:p w14:paraId="7AE16B62" w14:textId="77777777" w:rsidR="009E57FA" w:rsidRDefault="009E57FA" w:rsidP="009E57FA">
      <w:pPr>
        <w:pStyle w:val="ListParagraph"/>
        <w:numPr>
          <w:ilvl w:val="1"/>
          <w:numId w:val="1"/>
        </w:numPr>
      </w:pPr>
      <w:r>
        <w:t>Other.</w:t>
      </w:r>
    </w:p>
    <w:p w14:paraId="34E1855D" w14:textId="77777777" w:rsidR="009E57FA" w:rsidRPr="0011565B" w:rsidRDefault="009E57FA" w:rsidP="009E57FA">
      <w:pPr>
        <w:pStyle w:val="ListParagraph"/>
        <w:numPr>
          <w:ilvl w:val="0"/>
          <w:numId w:val="1"/>
        </w:numPr>
        <w:rPr>
          <w:b/>
          <w:bCs/>
        </w:rPr>
      </w:pPr>
      <w:r w:rsidRPr="0011565B">
        <w:rPr>
          <w:b/>
          <w:bCs/>
        </w:rPr>
        <w:t>What knowledge do students need to be successful?</w:t>
      </w:r>
    </w:p>
    <w:p w14:paraId="4AC616E1" w14:textId="5DC8D94B" w:rsidR="009E57FA" w:rsidRDefault="009E57FA" w:rsidP="009E57FA">
      <w:pPr>
        <w:pStyle w:val="ListParagraph"/>
        <w:numPr>
          <w:ilvl w:val="1"/>
          <w:numId w:val="1"/>
        </w:numPr>
      </w:pPr>
      <w:r w:rsidRPr="009D5EB3">
        <w:rPr>
          <w:b/>
          <w:bCs/>
        </w:rPr>
        <w:t>Historical Context</w:t>
      </w:r>
      <w:r>
        <w:t xml:space="preserve"> – is there a universal topic/issue that you want to front load students with prior to </w:t>
      </w:r>
      <w:r w:rsidR="002A3F66">
        <w:t>poetry</w:t>
      </w:r>
      <w:r>
        <w:t xml:space="preserve"> reading?</w:t>
      </w:r>
    </w:p>
    <w:p w14:paraId="2C688444" w14:textId="09812503" w:rsidR="009E57FA" w:rsidRDefault="009E57FA" w:rsidP="009E57FA">
      <w:pPr>
        <w:pStyle w:val="ListParagraph"/>
        <w:numPr>
          <w:ilvl w:val="1"/>
          <w:numId w:val="1"/>
        </w:numPr>
      </w:pPr>
      <w:r w:rsidRPr="009D5EB3">
        <w:rPr>
          <w:b/>
          <w:bCs/>
        </w:rPr>
        <w:t>Cultural Context</w:t>
      </w:r>
      <w:r>
        <w:t xml:space="preserve"> – is there a protocol, concept, or teaching that you want provide students to support their engag</w:t>
      </w:r>
      <w:r w:rsidR="008426F0">
        <w:t>e</w:t>
      </w:r>
      <w:r>
        <w:t>ment?</w:t>
      </w:r>
    </w:p>
    <w:p w14:paraId="22A407E4" w14:textId="77777777" w:rsidR="00142515" w:rsidRDefault="00142515" w:rsidP="00142515">
      <w:pPr>
        <w:pStyle w:val="ListParagraph"/>
        <w:numPr>
          <w:ilvl w:val="1"/>
          <w:numId w:val="1"/>
        </w:numPr>
      </w:pPr>
      <w:r w:rsidRPr="009D5EB3">
        <w:rPr>
          <w:b/>
          <w:bCs/>
        </w:rPr>
        <w:t>Trigger Warning</w:t>
      </w:r>
      <w:r>
        <w:t xml:space="preserve"> – how will you introduce the books with social considerations in mind, to support student interactions and create a safe learning environment?</w:t>
      </w:r>
    </w:p>
    <w:p w14:paraId="64D93385" w14:textId="542F8FBA" w:rsidR="00595B77" w:rsidRPr="00595B77" w:rsidRDefault="00595B77" w:rsidP="005623A7">
      <w:pPr>
        <w:rPr>
          <w:b/>
          <w:bCs/>
          <w:color w:val="F2F2F2" w:themeColor="background1" w:themeShade="F2"/>
          <w:sz w:val="32"/>
          <w:szCs w:val="32"/>
        </w:rPr>
      </w:pPr>
      <w:r w:rsidRPr="00595B77">
        <w:rPr>
          <w:b/>
          <w:bCs/>
          <w:color w:val="F2F2F2" w:themeColor="background1" w:themeShade="F2"/>
          <w:sz w:val="32"/>
          <w:szCs w:val="32"/>
          <w:highlight w:val="black"/>
        </w:rPr>
        <w:t>How to use these Resources:</w:t>
      </w:r>
    </w:p>
    <w:p w14:paraId="7B9A5CB7" w14:textId="77777777" w:rsidR="00595B77" w:rsidRDefault="00595B77" w:rsidP="00595B77">
      <w:pPr>
        <w:ind w:left="360"/>
      </w:pPr>
    </w:p>
    <w:p w14:paraId="1D0E1991" w14:textId="72E0596D" w:rsidR="00595B77" w:rsidRDefault="00595B77" w:rsidP="002C40A0">
      <w:r>
        <w:t xml:space="preserve">The following supports include two previewing and two resource engagement activities. </w:t>
      </w:r>
    </w:p>
    <w:tbl>
      <w:tblPr>
        <w:tblStyle w:val="TableGrid"/>
        <w:tblW w:w="10481" w:type="dxa"/>
        <w:tblInd w:w="-5" w:type="dxa"/>
        <w:tblLook w:val="04A0" w:firstRow="1" w:lastRow="0" w:firstColumn="1" w:lastColumn="0" w:noHBand="0" w:noVBand="1"/>
      </w:tblPr>
      <w:tblGrid>
        <w:gridCol w:w="5397"/>
        <w:gridCol w:w="2542"/>
        <w:gridCol w:w="2542"/>
      </w:tblGrid>
      <w:tr w:rsidR="002C40A0" w:rsidRPr="006B33C0" w14:paraId="0E5C3041" w14:textId="77777777" w:rsidTr="001C3413">
        <w:trPr>
          <w:trHeight w:val="372"/>
        </w:trPr>
        <w:tc>
          <w:tcPr>
            <w:tcW w:w="5397" w:type="dxa"/>
            <w:shd w:val="clear" w:color="auto" w:fill="E7E6E6" w:themeFill="background2"/>
          </w:tcPr>
          <w:p w14:paraId="3C992851" w14:textId="77777777" w:rsidR="002C40A0" w:rsidRPr="006B33C0" w:rsidRDefault="002C40A0" w:rsidP="001C3413">
            <w:pPr>
              <w:jc w:val="center"/>
              <w:rPr>
                <w:b/>
                <w:bCs/>
              </w:rPr>
            </w:pPr>
            <w:r w:rsidRPr="006B33C0">
              <w:rPr>
                <w:b/>
                <w:bCs/>
              </w:rPr>
              <w:t>Meeting the Author</w:t>
            </w:r>
            <w:r>
              <w:rPr>
                <w:b/>
                <w:bCs/>
              </w:rPr>
              <w:t xml:space="preserve">(s) &amp; </w:t>
            </w:r>
          </w:p>
          <w:p w14:paraId="5AAC832A" w14:textId="77777777" w:rsidR="002C40A0" w:rsidRPr="006B33C0" w:rsidRDefault="002C40A0" w:rsidP="001C3413">
            <w:pPr>
              <w:jc w:val="center"/>
              <w:rPr>
                <w:b/>
                <w:bCs/>
              </w:rPr>
            </w:pPr>
            <w:r w:rsidRPr="006B33C0">
              <w:rPr>
                <w:b/>
                <w:bCs/>
              </w:rPr>
              <w:t>Previewing Each Text</w:t>
            </w:r>
          </w:p>
        </w:tc>
        <w:tc>
          <w:tcPr>
            <w:tcW w:w="2542" w:type="dxa"/>
            <w:shd w:val="clear" w:color="auto" w:fill="E7E6E6" w:themeFill="background2"/>
          </w:tcPr>
          <w:p w14:paraId="2730D6FF" w14:textId="77777777" w:rsidR="002C40A0" w:rsidRPr="006B33C0" w:rsidRDefault="002C40A0" w:rsidP="001C3413">
            <w:pPr>
              <w:jc w:val="center"/>
              <w:rPr>
                <w:b/>
                <w:bCs/>
              </w:rPr>
            </w:pPr>
            <w:r w:rsidRPr="006B33C0">
              <w:rPr>
                <w:b/>
                <w:bCs/>
              </w:rPr>
              <w:t>Learning Activity 1</w:t>
            </w:r>
          </w:p>
        </w:tc>
        <w:tc>
          <w:tcPr>
            <w:tcW w:w="2542" w:type="dxa"/>
            <w:shd w:val="clear" w:color="auto" w:fill="E7E6E6" w:themeFill="background2"/>
          </w:tcPr>
          <w:p w14:paraId="17B4CE54" w14:textId="77777777" w:rsidR="002C40A0" w:rsidRPr="006B33C0" w:rsidRDefault="002C40A0" w:rsidP="001C3413">
            <w:pPr>
              <w:jc w:val="center"/>
              <w:rPr>
                <w:b/>
                <w:bCs/>
              </w:rPr>
            </w:pPr>
            <w:r w:rsidRPr="006B33C0">
              <w:rPr>
                <w:b/>
                <w:bCs/>
              </w:rPr>
              <w:t>Learning Activity 2</w:t>
            </w:r>
          </w:p>
        </w:tc>
      </w:tr>
      <w:tr w:rsidR="002C40A0" w14:paraId="06CE6601" w14:textId="77777777" w:rsidTr="001C3413">
        <w:trPr>
          <w:trHeight w:val="775"/>
        </w:trPr>
        <w:tc>
          <w:tcPr>
            <w:tcW w:w="5397" w:type="dxa"/>
          </w:tcPr>
          <w:p w14:paraId="01B3E8E3" w14:textId="77777777" w:rsidR="002C40A0" w:rsidRDefault="002C40A0" w:rsidP="001C3413">
            <w:r>
              <w:t>Identifying the perspective of the text.</w:t>
            </w:r>
          </w:p>
          <w:p w14:paraId="6DF9F393" w14:textId="77777777" w:rsidR="002C40A0" w:rsidRDefault="002C40A0" w:rsidP="001C3413">
            <w:r>
              <w:t>Identifying author choices, form &amp; topics.</w:t>
            </w:r>
          </w:p>
          <w:p w14:paraId="29024791" w14:textId="77777777" w:rsidR="002C40A0" w:rsidRDefault="002C40A0" w:rsidP="001C3413">
            <w:r>
              <w:t>Identifying additional educational component of the source.</w:t>
            </w:r>
          </w:p>
        </w:tc>
        <w:tc>
          <w:tcPr>
            <w:tcW w:w="2542" w:type="dxa"/>
          </w:tcPr>
          <w:p w14:paraId="57804524" w14:textId="34E500B1" w:rsidR="002C40A0" w:rsidRDefault="00F5795D" w:rsidP="001C3413">
            <w:r>
              <w:t>Poetry Surveying</w:t>
            </w:r>
          </w:p>
        </w:tc>
        <w:tc>
          <w:tcPr>
            <w:tcW w:w="2542" w:type="dxa"/>
          </w:tcPr>
          <w:p w14:paraId="6EE94A25" w14:textId="66163429" w:rsidR="002C40A0" w:rsidRDefault="00F5795D" w:rsidP="001C3413">
            <w:r>
              <w:t>Thematic Analysis</w:t>
            </w:r>
          </w:p>
        </w:tc>
      </w:tr>
    </w:tbl>
    <w:p w14:paraId="5C081E3B" w14:textId="77777777" w:rsidR="00363AAF" w:rsidRDefault="00363AAF" w:rsidP="002C40A0"/>
    <w:p w14:paraId="39563153" w14:textId="372BF1E1" w:rsidR="002C40A0" w:rsidRPr="002C40A0" w:rsidRDefault="002C40A0" w:rsidP="002C40A0">
      <w:pPr>
        <w:shd w:val="clear" w:color="auto" w:fill="D9D9D9" w:themeFill="background1" w:themeFillShade="D9"/>
        <w:rPr>
          <w:b/>
          <w:bCs/>
          <w:sz w:val="28"/>
          <w:szCs w:val="28"/>
        </w:rPr>
      </w:pPr>
      <w:r w:rsidRPr="00595B77">
        <w:rPr>
          <w:b/>
          <w:bCs/>
          <w:sz w:val="28"/>
          <w:szCs w:val="28"/>
        </w:rPr>
        <w:t>Meeting the Author(s):</w:t>
      </w:r>
    </w:p>
    <w:p w14:paraId="79366DFB" w14:textId="64CA20B8" w:rsidR="00595B77" w:rsidRDefault="00595B77" w:rsidP="005F7177">
      <w:pPr>
        <w:pStyle w:val="citation"/>
        <w:shd w:val="clear" w:color="auto" w:fill="FFFFFF"/>
        <w:spacing w:after="150" w:afterAutospacing="0"/>
        <w:rPr>
          <w:rFonts w:asciiTheme="minorHAnsi" w:eastAsia="Arial Unicode MS" w:hAnsiTheme="minorHAnsi" w:cstheme="minorHAnsi"/>
          <w:b/>
          <w:bCs/>
          <w:color w:val="000000"/>
          <w:sz w:val="28"/>
          <w:szCs w:val="28"/>
        </w:rPr>
      </w:pPr>
      <w:r>
        <w:rPr>
          <w:rFonts w:asciiTheme="minorHAnsi" w:eastAsia="Arial Unicode MS" w:hAnsiTheme="minorHAnsi" w:cstheme="minorHAnsi"/>
          <w:b/>
          <w:bCs/>
          <w:color w:val="000000"/>
          <w:sz w:val="28"/>
          <w:szCs w:val="28"/>
        </w:rPr>
        <w:t>Rationale:</w:t>
      </w:r>
    </w:p>
    <w:p w14:paraId="382641C7" w14:textId="77777777" w:rsidR="00595B77" w:rsidRPr="00B27EDC" w:rsidRDefault="00595B77" w:rsidP="005F7177">
      <w:pPr>
        <w:pStyle w:val="citation"/>
        <w:shd w:val="clear" w:color="auto" w:fill="FFFFFF"/>
        <w:spacing w:after="150" w:afterAutospacing="0"/>
        <w:rPr>
          <w:rFonts w:ascii="American Typewriter" w:eastAsia="Arial Unicode MS" w:hAnsi="American Typewriter" w:cstheme="minorHAnsi"/>
          <w:b/>
          <w:bCs/>
          <w:color w:val="7030A0"/>
          <w:sz w:val="28"/>
          <w:szCs w:val="28"/>
        </w:rPr>
      </w:pPr>
      <w:r>
        <w:rPr>
          <w:rFonts w:asciiTheme="minorHAnsi" w:eastAsia="Arial Unicode MS" w:hAnsiTheme="minorHAnsi" w:cstheme="minorHAnsi"/>
          <w:color w:val="000000"/>
          <w:sz w:val="22"/>
          <w:szCs w:val="22"/>
        </w:rPr>
        <w:t xml:space="preserve">In the resource </w:t>
      </w:r>
      <w:r w:rsidRPr="001E5063">
        <w:rPr>
          <w:rFonts w:asciiTheme="minorHAnsi" w:eastAsia="Arial Unicode MS" w:hAnsiTheme="minorHAnsi" w:cstheme="minorHAnsi"/>
          <w:i/>
          <w:iCs/>
          <w:color w:val="000000"/>
          <w:sz w:val="22"/>
          <w:szCs w:val="22"/>
        </w:rPr>
        <w:t>Resurgence: Engaging with Indigenous Narratives and Cultural Expressions In and Beyond the Classroom</w:t>
      </w:r>
      <w:r>
        <w:rPr>
          <w:rFonts w:asciiTheme="minorHAnsi" w:eastAsia="Arial Unicode MS" w:hAnsiTheme="minorHAnsi" w:cstheme="minorHAnsi"/>
          <w:color w:val="000000"/>
          <w:sz w:val="22"/>
          <w:szCs w:val="22"/>
        </w:rPr>
        <w:t xml:space="preserve"> they advocate for the importance of starting with author bios,</w:t>
      </w:r>
    </w:p>
    <w:p w14:paraId="2EB6320E" w14:textId="77777777" w:rsidR="00595B77" w:rsidRPr="00D92F13" w:rsidRDefault="00595B77" w:rsidP="00595B77">
      <w:pPr>
        <w:pStyle w:val="citation"/>
        <w:shd w:val="clear" w:color="auto" w:fill="FFFFFF"/>
        <w:spacing w:after="150" w:afterAutospacing="0"/>
        <w:ind w:left="360"/>
        <w:rPr>
          <w:rFonts w:ascii="American Typewriter" w:eastAsia="Arial Unicode MS" w:hAnsi="American Typewriter" w:cstheme="minorHAnsi"/>
          <w:b/>
          <w:bCs/>
          <w:color w:val="7030A0"/>
          <w:sz w:val="22"/>
          <w:szCs w:val="22"/>
        </w:rPr>
      </w:pPr>
      <w:r w:rsidRPr="00D92F13">
        <w:rPr>
          <w:rFonts w:ascii="American Typewriter" w:eastAsia="Arial Unicode MS" w:hAnsi="American Typewriter" w:cstheme="minorHAnsi"/>
          <w:b/>
          <w:bCs/>
          <w:color w:val="7030A0"/>
          <w:sz w:val="22"/>
          <w:szCs w:val="22"/>
        </w:rPr>
        <w:t>‘Each [author’s] biography is positioned before their text to emphasize their work and perspectives are integrally connected to place, local knowledge, and personal experiences (such as birth and relocation), and where their ancestors are from. Indigenous nations are diverse and, in their history, language, traditions and customs, and so are the experiences of Indigenous community members. Read each biography with your class and locate the [author’s] ancestral place on a map. They are inviting you into their life and story.</w:t>
      </w:r>
      <w:r>
        <w:rPr>
          <w:rFonts w:ascii="American Typewriter" w:eastAsia="Arial Unicode MS" w:hAnsi="American Typewriter" w:cstheme="minorHAnsi"/>
          <w:b/>
          <w:bCs/>
          <w:color w:val="7030A0"/>
          <w:sz w:val="22"/>
          <w:szCs w:val="22"/>
        </w:rPr>
        <w:t>’</w:t>
      </w:r>
    </w:p>
    <w:p w14:paraId="1EAB16DC" w14:textId="77777777" w:rsidR="00595B77" w:rsidRPr="006E2EE9" w:rsidRDefault="00595B77" w:rsidP="00595B77">
      <w:pPr>
        <w:pStyle w:val="citation"/>
        <w:shd w:val="clear" w:color="auto" w:fill="FFFFFF"/>
        <w:spacing w:after="150" w:afterAutospacing="0"/>
        <w:ind w:left="360"/>
        <w:jc w:val="right"/>
        <w:rPr>
          <w:rFonts w:ascii="American Typewriter" w:eastAsia="Arial Unicode MS" w:hAnsi="American Typewriter" w:cstheme="minorHAnsi"/>
          <w:b/>
          <w:bCs/>
          <w:color w:val="7030A0"/>
          <w:sz w:val="28"/>
          <w:szCs w:val="28"/>
        </w:rPr>
      </w:pPr>
      <w:r>
        <w:rPr>
          <w:rFonts w:ascii="American Typewriter" w:eastAsia="Arial Unicode MS" w:hAnsi="American Typewriter" w:cstheme="minorHAnsi"/>
          <w:color w:val="7030A0"/>
          <w:sz w:val="22"/>
          <w:szCs w:val="22"/>
        </w:rPr>
        <w:t xml:space="preserve">Christine </w:t>
      </w:r>
      <w:proofErr w:type="spellStart"/>
      <w:r>
        <w:rPr>
          <w:rFonts w:ascii="American Typewriter" w:eastAsia="Arial Unicode MS" w:hAnsi="American Typewriter" w:cstheme="minorHAnsi"/>
          <w:color w:val="7030A0"/>
          <w:sz w:val="22"/>
          <w:szCs w:val="22"/>
        </w:rPr>
        <w:t>M’lot</w:t>
      </w:r>
      <w:proofErr w:type="spellEnd"/>
      <w:r>
        <w:rPr>
          <w:rFonts w:ascii="American Typewriter" w:eastAsia="Arial Unicode MS" w:hAnsi="American Typewriter" w:cstheme="minorHAnsi"/>
          <w:color w:val="7030A0"/>
          <w:sz w:val="22"/>
          <w:szCs w:val="22"/>
        </w:rPr>
        <w:t xml:space="preserve"> (Anishinaabe), </w:t>
      </w:r>
      <w:proofErr w:type="spellStart"/>
      <w:r>
        <w:rPr>
          <w:rFonts w:ascii="American Typewriter" w:eastAsia="Arial Unicode MS" w:hAnsi="American Typewriter" w:cstheme="minorHAnsi"/>
          <w:color w:val="7030A0"/>
          <w:sz w:val="22"/>
          <w:szCs w:val="22"/>
        </w:rPr>
        <w:t>Katiya</w:t>
      </w:r>
      <w:proofErr w:type="spellEnd"/>
      <w:r>
        <w:rPr>
          <w:rFonts w:ascii="American Typewriter" w:eastAsia="Arial Unicode MS" w:hAnsi="American Typewriter" w:cstheme="minorHAnsi"/>
          <w:color w:val="7030A0"/>
          <w:sz w:val="22"/>
          <w:szCs w:val="22"/>
        </w:rPr>
        <w:t xml:space="preserve"> </w:t>
      </w:r>
      <w:proofErr w:type="spellStart"/>
      <w:r>
        <w:rPr>
          <w:rFonts w:ascii="American Typewriter" w:eastAsia="Arial Unicode MS" w:hAnsi="American Typewriter" w:cstheme="minorHAnsi"/>
          <w:color w:val="7030A0"/>
          <w:sz w:val="22"/>
          <w:szCs w:val="22"/>
        </w:rPr>
        <w:t>Adamov</w:t>
      </w:r>
      <w:proofErr w:type="spellEnd"/>
      <w:r>
        <w:rPr>
          <w:rFonts w:ascii="American Typewriter" w:eastAsia="Arial Unicode MS" w:hAnsi="American Typewriter" w:cstheme="minorHAnsi"/>
          <w:color w:val="7030A0"/>
          <w:sz w:val="22"/>
          <w:szCs w:val="22"/>
        </w:rPr>
        <w:t xml:space="preserve"> Ferguson (non-Indigenous)(</w:t>
      </w:r>
      <w:proofErr w:type="spellStart"/>
      <w:r>
        <w:rPr>
          <w:rFonts w:ascii="American Typewriter" w:eastAsia="Arial Unicode MS" w:hAnsi="American Typewriter" w:cstheme="minorHAnsi"/>
          <w:color w:val="7030A0"/>
          <w:sz w:val="22"/>
          <w:szCs w:val="22"/>
        </w:rPr>
        <w:t>pg</w:t>
      </w:r>
      <w:proofErr w:type="spellEnd"/>
      <w:r>
        <w:rPr>
          <w:rFonts w:ascii="American Typewriter" w:eastAsia="Arial Unicode MS" w:hAnsi="American Typewriter" w:cstheme="minorHAnsi"/>
          <w:color w:val="7030A0"/>
          <w:sz w:val="22"/>
          <w:szCs w:val="22"/>
        </w:rPr>
        <w:t xml:space="preserve"> 10)</w:t>
      </w:r>
    </w:p>
    <w:p w14:paraId="2498AC3F" w14:textId="77777777" w:rsidR="00595B77" w:rsidRDefault="00595B77" w:rsidP="005F7177">
      <w:pPr>
        <w:pStyle w:val="citation"/>
        <w:shd w:val="clear" w:color="auto" w:fill="FFFFFF"/>
        <w:spacing w:after="150" w:afterAutospacing="0"/>
        <w:rPr>
          <w:rFonts w:asciiTheme="minorHAnsi" w:eastAsia="Arial Unicode MS" w:hAnsiTheme="minorHAnsi" w:cstheme="minorHAnsi"/>
          <w:b/>
          <w:bCs/>
          <w:color w:val="000000"/>
          <w:sz w:val="28"/>
          <w:szCs w:val="28"/>
        </w:rPr>
      </w:pPr>
      <w:r w:rsidRPr="00A70221">
        <w:rPr>
          <w:rFonts w:asciiTheme="minorHAnsi" w:eastAsia="Arial Unicode MS" w:hAnsiTheme="minorHAnsi" w:cstheme="minorHAnsi"/>
          <w:b/>
          <w:bCs/>
          <w:color w:val="000000"/>
          <w:sz w:val="28"/>
          <w:szCs w:val="28"/>
        </w:rPr>
        <w:t>Supplies</w:t>
      </w:r>
      <w:r>
        <w:rPr>
          <w:rFonts w:asciiTheme="minorHAnsi" w:eastAsia="Arial Unicode MS" w:hAnsiTheme="minorHAnsi" w:cstheme="minorHAnsi"/>
          <w:b/>
          <w:bCs/>
          <w:color w:val="000000"/>
          <w:sz w:val="28"/>
          <w:szCs w:val="28"/>
        </w:rPr>
        <w:t xml:space="preserve"> &amp; Facilitation</w:t>
      </w:r>
      <w:r w:rsidRPr="00A70221">
        <w:rPr>
          <w:rFonts w:asciiTheme="minorHAnsi" w:eastAsia="Arial Unicode MS" w:hAnsiTheme="minorHAnsi" w:cstheme="minorHAnsi"/>
          <w:b/>
          <w:bCs/>
          <w:color w:val="000000"/>
          <w:sz w:val="28"/>
          <w:szCs w:val="28"/>
        </w:rPr>
        <w:t>:</w:t>
      </w:r>
    </w:p>
    <w:p w14:paraId="1014BAD1" w14:textId="49259887" w:rsidR="00595B77" w:rsidRDefault="00595B77" w:rsidP="005F7177">
      <w:pPr>
        <w:pStyle w:val="citation"/>
        <w:shd w:val="clear" w:color="auto" w:fill="FFFFFF"/>
        <w:spacing w:after="150" w:afterAutospacing="0"/>
        <w:rPr>
          <w:rFonts w:asciiTheme="minorHAnsi" w:eastAsia="Arial Unicode MS" w:hAnsiTheme="minorHAnsi" w:cstheme="minorHAnsi"/>
          <w:color w:val="000000"/>
          <w:sz w:val="22"/>
          <w:szCs w:val="22"/>
        </w:rPr>
      </w:pPr>
      <w:r w:rsidRPr="00A70221">
        <w:rPr>
          <w:rFonts w:asciiTheme="minorHAnsi" w:eastAsia="Arial Unicode MS" w:hAnsiTheme="minorHAnsi" w:cstheme="minorHAnsi"/>
          <w:color w:val="000000"/>
          <w:sz w:val="22"/>
          <w:szCs w:val="22"/>
        </w:rPr>
        <w:t xml:space="preserve">Due to the number of physical resources, students can do this </w:t>
      </w:r>
      <w:r w:rsidR="00363AAF">
        <w:rPr>
          <w:rFonts w:asciiTheme="minorHAnsi" w:eastAsia="Arial Unicode MS" w:hAnsiTheme="minorHAnsi" w:cstheme="minorHAnsi"/>
          <w:color w:val="000000"/>
          <w:sz w:val="22"/>
          <w:szCs w:val="22"/>
        </w:rPr>
        <w:t>individually</w:t>
      </w:r>
      <w:r w:rsidRPr="00A70221">
        <w:rPr>
          <w:rFonts w:asciiTheme="minorHAnsi" w:eastAsia="Arial Unicode MS" w:hAnsiTheme="minorHAnsi" w:cstheme="minorHAnsi"/>
          <w:color w:val="000000"/>
          <w:sz w:val="22"/>
          <w:szCs w:val="22"/>
        </w:rPr>
        <w:t>.</w:t>
      </w:r>
      <w:r>
        <w:rPr>
          <w:rFonts w:asciiTheme="minorHAnsi" w:eastAsia="Arial Unicode MS" w:hAnsiTheme="minorHAnsi" w:cstheme="minorHAnsi"/>
          <w:color w:val="000000"/>
          <w:sz w:val="22"/>
          <w:szCs w:val="22"/>
        </w:rPr>
        <w:t xml:space="preserve"> You may choose to have students </w:t>
      </w:r>
      <w:r w:rsidR="00363AAF">
        <w:rPr>
          <w:rFonts w:asciiTheme="minorHAnsi" w:eastAsia="Arial Unicode MS" w:hAnsiTheme="minorHAnsi" w:cstheme="minorHAnsi"/>
          <w:color w:val="000000"/>
          <w:sz w:val="22"/>
          <w:szCs w:val="22"/>
        </w:rPr>
        <w:t>work independently or</w:t>
      </w:r>
      <w:r w:rsidR="000C70C7">
        <w:rPr>
          <w:rFonts w:asciiTheme="minorHAnsi" w:eastAsia="Arial Unicode MS" w:hAnsiTheme="minorHAnsi" w:cstheme="minorHAnsi"/>
          <w:color w:val="000000"/>
          <w:sz w:val="22"/>
          <w:szCs w:val="22"/>
        </w:rPr>
        <w:t xml:space="preserve"> within partners/groups with the same poetry book.</w:t>
      </w:r>
    </w:p>
    <w:p w14:paraId="064F93CF" w14:textId="77777777" w:rsidR="00595B77" w:rsidRDefault="00595B77" w:rsidP="005F7177">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Depending on your classroom structures – you may choose to provide a timed and facilitated passing of the resources from group to group (Example: </w:t>
      </w:r>
      <w:proofErr w:type="gramStart"/>
      <w:r>
        <w:rPr>
          <w:rFonts w:asciiTheme="minorHAnsi" w:eastAsia="Arial Unicode MS" w:hAnsiTheme="minorHAnsi" w:cstheme="minorHAnsi"/>
          <w:color w:val="000000"/>
          <w:sz w:val="22"/>
          <w:szCs w:val="22"/>
        </w:rPr>
        <w:t>6-10 minute</w:t>
      </w:r>
      <w:proofErr w:type="gramEnd"/>
      <w:r>
        <w:rPr>
          <w:rFonts w:asciiTheme="minorHAnsi" w:eastAsia="Arial Unicode MS" w:hAnsiTheme="minorHAnsi" w:cstheme="minorHAnsi"/>
          <w:color w:val="000000"/>
          <w:sz w:val="22"/>
          <w:szCs w:val="22"/>
        </w:rPr>
        <w:t xml:space="preserve"> timer, and then pass). This structured process will take an entire block. </w:t>
      </w:r>
    </w:p>
    <w:p w14:paraId="35E6224C" w14:textId="77777777" w:rsidR="00595B77" w:rsidRDefault="00595B77" w:rsidP="005F7177">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Or students may engage in this book previewing by moving themselves in a gallery walk type activity. </w:t>
      </w:r>
    </w:p>
    <w:p w14:paraId="58BE9CFE" w14:textId="77777777" w:rsidR="00595B77" w:rsidRDefault="00595B77" w:rsidP="005F7177">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Or students may have the period to move through all texts in a less formal manner.</w:t>
      </w:r>
    </w:p>
    <w:p w14:paraId="23999EE2" w14:textId="77777777" w:rsidR="00595B77" w:rsidRDefault="00595B77" w:rsidP="005F7177">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*It will depend on your classroom, </w:t>
      </w:r>
      <w:proofErr w:type="gramStart"/>
      <w:r>
        <w:rPr>
          <w:rFonts w:asciiTheme="minorHAnsi" w:eastAsia="Arial Unicode MS" w:hAnsiTheme="minorHAnsi" w:cstheme="minorHAnsi"/>
          <w:color w:val="000000"/>
          <w:sz w:val="22"/>
          <w:szCs w:val="22"/>
        </w:rPr>
        <w:t>students</w:t>
      </w:r>
      <w:proofErr w:type="gramEnd"/>
      <w:r>
        <w:rPr>
          <w:rFonts w:asciiTheme="minorHAnsi" w:eastAsia="Arial Unicode MS" w:hAnsiTheme="minorHAnsi" w:cstheme="minorHAnsi"/>
          <w:color w:val="000000"/>
          <w:sz w:val="22"/>
          <w:szCs w:val="22"/>
        </w:rPr>
        <w:t xml:space="preserve"> ability to be independent to the task and on the time you are allotting to this activity.</w:t>
      </w:r>
    </w:p>
    <w:p w14:paraId="5770F913" w14:textId="77777777" w:rsidR="00595B77" w:rsidRDefault="00595B77" w:rsidP="005F7177">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It is up to you to decide if you are requiring students to all fill out the attached graphic organizer, recreate this organizer as a group on a chart paper etc.</w:t>
      </w:r>
    </w:p>
    <w:p w14:paraId="241037DA" w14:textId="77777777" w:rsidR="00595B77" w:rsidRPr="006B33C0" w:rsidRDefault="00595B77" w:rsidP="005F7177">
      <w:pPr>
        <w:pStyle w:val="citation"/>
        <w:shd w:val="clear" w:color="auto" w:fill="FFFFFF"/>
        <w:spacing w:after="150" w:afterAutospacing="0"/>
        <w:rPr>
          <w:rFonts w:asciiTheme="minorHAnsi" w:eastAsia="Arial Unicode MS" w:hAnsiTheme="minorHAnsi" w:cstheme="minorHAnsi"/>
          <w:b/>
          <w:bCs/>
          <w:color w:val="000000"/>
          <w:sz w:val="28"/>
          <w:szCs w:val="28"/>
        </w:rPr>
      </w:pPr>
      <w:r w:rsidRPr="006B33C0">
        <w:rPr>
          <w:rFonts w:asciiTheme="minorHAnsi" w:eastAsia="Arial Unicode MS" w:hAnsiTheme="minorHAnsi" w:cstheme="minorHAnsi"/>
          <w:b/>
          <w:bCs/>
          <w:color w:val="000000"/>
          <w:sz w:val="28"/>
          <w:szCs w:val="28"/>
        </w:rPr>
        <w:t>Instructions:</w:t>
      </w:r>
    </w:p>
    <w:p w14:paraId="1D3B79E5" w14:textId="77777777" w:rsidR="00595B77" w:rsidRDefault="00595B77" w:rsidP="005F7177">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Have students in groups engage with the </w:t>
      </w:r>
      <w:r w:rsidRPr="00A70221">
        <w:rPr>
          <w:rFonts w:asciiTheme="minorHAnsi" w:eastAsia="Arial Unicode MS" w:hAnsiTheme="minorHAnsi" w:cstheme="minorHAnsi"/>
          <w:b/>
          <w:bCs/>
          <w:color w:val="000000"/>
          <w:sz w:val="22"/>
          <w:szCs w:val="22"/>
        </w:rPr>
        <w:t>readily available</w:t>
      </w:r>
      <w:r>
        <w:rPr>
          <w:rFonts w:asciiTheme="minorHAnsi" w:eastAsia="Arial Unicode MS" w:hAnsiTheme="minorHAnsi" w:cstheme="minorHAnsi"/>
          <w:color w:val="000000"/>
          <w:sz w:val="22"/>
          <w:szCs w:val="22"/>
        </w:rPr>
        <w:t xml:space="preserve"> information about each author and the text. Emphasize that we aren’t reading the text </w:t>
      </w:r>
      <w:proofErr w:type="gramStart"/>
      <w:r>
        <w:rPr>
          <w:rFonts w:asciiTheme="minorHAnsi" w:eastAsia="Arial Unicode MS" w:hAnsiTheme="minorHAnsi" w:cstheme="minorHAnsi"/>
          <w:color w:val="000000"/>
          <w:sz w:val="22"/>
          <w:szCs w:val="22"/>
        </w:rPr>
        <w:t>yet, but</w:t>
      </w:r>
      <w:proofErr w:type="gramEnd"/>
      <w:r>
        <w:rPr>
          <w:rFonts w:asciiTheme="minorHAnsi" w:eastAsia="Arial Unicode MS" w:hAnsiTheme="minorHAnsi" w:cstheme="minorHAnsi"/>
          <w:color w:val="000000"/>
          <w:sz w:val="22"/>
          <w:szCs w:val="22"/>
        </w:rPr>
        <w:t xml:space="preserve"> doing some work to get ready to read. This means we need to understand all the components the author(s) of the text have created to support our reading.</w:t>
      </w:r>
    </w:p>
    <w:p w14:paraId="0DBFF58D" w14:textId="77777777" w:rsidR="00595B77" w:rsidRDefault="00595B77" w:rsidP="005F7177">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Specifically, have students identify:</w:t>
      </w:r>
    </w:p>
    <w:p w14:paraId="733310CD" w14:textId="3E12031E" w:rsidR="002A3F66" w:rsidRDefault="00595B77" w:rsidP="005F7177">
      <w:pPr>
        <w:pStyle w:val="citation"/>
        <w:shd w:val="clear" w:color="auto" w:fill="FFFFFF"/>
        <w:spacing w:after="150" w:afterAutospacing="0"/>
        <w:ind w:left="36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 the author’s Nation or Indigenous ancestry. </w:t>
      </w:r>
      <w:r>
        <w:rPr>
          <w:rFonts w:asciiTheme="minorHAnsi" w:eastAsia="Arial Unicode MS" w:hAnsiTheme="minorHAnsi" w:cstheme="minorHAnsi"/>
          <w:color w:val="000000"/>
          <w:sz w:val="22"/>
          <w:szCs w:val="22"/>
        </w:rPr>
        <w:br/>
        <w:t xml:space="preserve">*It should be noted to students that sometimes more than one contributor exists on the jacket or back of the book – this could be a co-author, illustrator and/or colorist; however, our focus is on the author. </w:t>
      </w:r>
      <w:r>
        <w:rPr>
          <w:rFonts w:asciiTheme="minorHAnsi" w:eastAsia="Arial Unicode MS" w:hAnsiTheme="minorHAnsi" w:cstheme="minorHAnsi"/>
          <w:color w:val="000000"/>
          <w:sz w:val="22"/>
          <w:szCs w:val="22"/>
        </w:rPr>
        <w:br/>
        <w:t>- the date of publishing</w:t>
      </w:r>
      <w:r>
        <w:rPr>
          <w:rFonts w:asciiTheme="minorHAnsi" w:eastAsia="Arial Unicode MS" w:hAnsiTheme="minorHAnsi" w:cstheme="minorHAnsi"/>
          <w:color w:val="000000"/>
          <w:sz w:val="22"/>
          <w:szCs w:val="22"/>
        </w:rPr>
        <w:br/>
      </w:r>
      <w:r w:rsidR="002A3F66">
        <w:rPr>
          <w:rFonts w:asciiTheme="minorHAnsi" w:eastAsia="Arial Unicode MS" w:hAnsiTheme="minorHAnsi" w:cstheme="minorHAnsi"/>
          <w:color w:val="000000"/>
          <w:sz w:val="22"/>
          <w:szCs w:val="22"/>
        </w:rPr>
        <w:t>- additional supports in the text that provide cultural and/or historical context to the story being shared (glossary of words, historical background, important preface, trigger warnings, themes, etc.)</w:t>
      </w:r>
    </w:p>
    <w:p w14:paraId="49571326" w14:textId="37131BE2" w:rsidR="00595B77" w:rsidRDefault="00595B77" w:rsidP="00595B77">
      <w:pPr>
        <w:pStyle w:val="citation"/>
        <w:shd w:val="clear" w:color="auto" w:fill="FFFFFF"/>
        <w:spacing w:after="150" w:afterAutospacing="0"/>
        <w:ind w:left="360"/>
        <w:rPr>
          <w:rFonts w:asciiTheme="minorHAnsi" w:eastAsia="Arial Unicode MS" w:hAnsiTheme="minorHAnsi" w:cstheme="minorHAnsi"/>
          <w:color w:val="000000"/>
          <w:sz w:val="22"/>
          <w:szCs w:val="22"/>
        </w:rPr>
      </w:pPr>
      <w:r>
        <w:rPr>
          <w:rFonts w:asciiTheme="minorHAnsi" w:eastAsia="Arial Unicode MS" w:hAnsiTheme="minorHAnsi" w:cstheme="minorHAnsi"/>
          <w:b/>
          <w:bCs/>
          <w:color w:val="000000"/>
          <w:sz w:val="22"/>
          <w:szCs w:val="22"/>
        </w:rPr>
        <w:lastRenderedPageBreak/>
        <w:t>Individual or Group Names: _______________________________________________________</w:t>
      </w:r>
    </w:p>
    <w:tbl>
      <w:tblPr>
        <w:tblStyle w:val="TableGrid"/>
        <w:tblW w:w="10910" w:type="dxa"/>
        <w:tblLook w:val="04A0" w:firstRow="1" w:lastRow="0" w:firstColumn="1" w:lastColumn="0" w:noHBand="0" w:noVBand="1"/>
      </w:tblPr>
      <w:tblGrid>
        <w:gridCol w:w="968"/>
        <w:gridCol w:w="2146"/>
        <w:gridCol w:w="3544"/>
        <w:gridCol w:w="1637"/>
        <w:gridCol w:w="648"/>
        <w:gridCol w:w="988"/>
        <w:gridCol w:w="979"/>
      </w:tblGrid>
      <w:tr w:rsidR="00A3293C" w14:paraId="52445DF9" w14:textId="77777777" w:rsidTr="005F7177">
        <w:trPr>
          <w:cantSplit/>
          <w:trHeight w:val="2272"/>
        </w:trPr>
        <w:tc>
          <w:tcPr>
            <w:tcW w:w="968" w:type="dxa"/>
            <w:textDirection w:val="tbRl"/>
          </w:tcPr>
          <w:p w14:paraId="2C8678CA" w14:textId="3F442665"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What is a question you have about this resource?</w:t>
            </w:r>
            <w:r>
              <w:rPr>
                <w:rFonts w:asciiTheme="minorHAnsi" w:eastAsia="Arial Unicode MS" w:hAnsiTheme="minorHAnsi" w:cstheme="minorHAnsi"/>
                <w:b/>
                <w:bCs/>
                <w:color w:val="000000"/>
                <w:sz w:val="22"/>
                <w:szCs w:val="22"/>
              </w:rPr>
              <w:br/>
            </w:r>
          </w:p>
        </w:tc>
        <w:tc>
          <w:tcPr>
            <w:tcW w:w="2146" w:type="dxa"/>
            <w:textDirection w:val="tbRl"/>
          </w:tcPr>
          <w:p w14:paraId="22B14C76" w14:textId="523EEAA9" w:rsidR="00A3293C" w:rsidRPr="00595B77" w:rsidRDefault="00A3293C" w:rsidP="00595B77">
            <w:pPr>
              <w:pStyle w:val="citation"/>
              <w:spacing w:after="150" w:afterAutospacing="0"/>
              <w:ind w:left="113" w:right="113"/>
              <w:rPr>
                <w:rFonts w:asciiTheme="minorHAnsi" w:eastAsia="Arial Unicode MS" w:hAnsiTheme="minorHAnsi" w:cstheme="minorHAnsi"/>
                <w:b/>
                <w:bCs/>
                <w:color w:val="000000"/>
                <w:sz w:val="18"/>
                <w:szCs w:val="18"/>
              </w:rPr>
            </w:pPr>
            <w:r>
              <w:rPr>
                <w:rFonts w:asciiTheme="minorHAnsi" w:eastAsia="Arial Unicode MS" w:hAnsiTheme="minorHAnsi" w:cstheme="minorHAnsi"/>
                <w:b/>
                <w:bCs/>
                <w:color w:val="000000"/>
                <w:sz w:val="22"/>
                <w:szCs w:val="22"/>
              </w:rPr>
              <w:t xml:space="preserve">Identify from the jacket 3 key ideas., topics  or themes of the text. </w:t>
            </w:r>
            <w:r>
              <w:rPr>
                <w:rFonts w:asciiTheme="minorHAnsi" w:eastAsia="Arial Unicode MS" w:hAnsiTheme="minorHAnsi" w:cstheme="minorHAnsi"/>
                <w:color w:val="000000"/>
                <w:sz w:val="18"/>
                <w:szCs w:val="18"/>
              </w:rPr>
              <w:br/>
            </w:r>
            <w:r w:rsidRPr="00E87FBB">
              <w:rPr>
                <w:rFonts w:asciiTheme="minorHAnsi" w:eastAsia="Arial Unicode MS" w:hAnsiTheme="minorHAnsi" w:cstheme="minorHAnsi"/>
                <w:color w:val="000000"/>
                <w:sz w:val="18"/>
                <w:szCs w:val="18"/>
              </w:rPr>
              <w:t>(</w:t>
            </w:r>
            <w:r>
              <w:rPr>
                <w:rFonts w:asciiTheme="minorHAnsi" w:eastAsia="Arial Unicode MS" w:hAnsiTheme="minorHAnsi" w:cstheme="minorHAnsi"/>
                <w:color w:val="000000"/>
                <w:sz w:val="18"/>
                <w:szCs w:val="18"/>
              </w:rPr>
              <w:t xml:space="preserve">See theme word bank on the reverse side of this page for support.  </w:t>
            </w:r>
            <w:r w:rsidRPr="00E87FBB">
              <w:rPr>
                <w:rFonts w:asciiTheme="minorHAnsi" w:eastAsia="Arial Unicode MS" w:hAnsiTheme="minorHAnsi" w:cstheme="minorHAnsi"/>
                <w:color w:val="000000"/>
                <w:sz w:val="18"/>
                <w:szCs w:val="18"/>
              </w:rPr>
              <w:t>Example: Family, Teachings,</w:t>
            </w:r>
            <w:r w:rsidR="005F7177">
              <w:rPr>
                <w:rFonts w:asciiTheme="minorHAnsi" w:eastAsia="Arial Unicode MS" w:hAnsiTheme="minorHAnsi" w:cstheme="minorHAnsi"/>
                <w:color w:val="000000"/>
                <w:sz w:val="18"/>
                <w:szCs w:val="18"/>
              </w:rPr>
              <w:t>)</w:t>
            </w:r>
          </w:p>
        </w:tc>
        <w:tc>
          <w:tcPr>
            <w:tcW w:w="3544" w:type="dxa"/>
            <w:textDirection w:val="tbRl"/>
          </w:tcPr>
          <w:p w14:paraId="3A78D706" w14:textId="156F36A9" w:rsidR="00A3293C" w:rsidRPr="00142515" w:rsidRDefault="00A3293C" w:rsidP="00595B77">
            <w:pPr>
              <w:pStyle w:val="citation"/>
              <w:spacing w:after="150" w:afterAutospacing="0"/>
              <w:ind w:left="113" w:right="113"/>
              <w:rPr>
                <w:rFonts w:asciiTheme="minorHAnsi" w:eastAsia="Arial Unicode MS" w:hAnsiTheme="minorHAnsi" w:cstheme="minorHAnsi"/>
                <w:color w:val="000000"/>
                <w:sz w:val="22"/>
                <w:szCs w:val="22"/>
              </w:rPr>
            </w:pPr>
            <w:r>
              <w:rPr>
                <w:rFonts w:asciiTheme="minorHAnsi" w:eastAsia="Arial Unicode MS" w:hAnsiTheme="minorHAnsi" w:cstheme="minorHAnsi"/>
                <w:b/>
                <w:bCs/>
                <w:color w:val="000000"/>
                <w:sz w:val="22"/>
                <w:szCs w:val="22"/>
              </w:rPr>
              <w:t xml:space="preserve">Scan over 3-5 poems. Determine the level of the text. </w:t>
            </w:r>
            <w:r>
              <w:rPr>
                <w:rFonts w:asciiTheme="minorHAnsi" w:eastAsia="Arial Unicode MS" w:hAnsiTheme="minorHAnsi" w:cstheme="minorHAnsi"/>
                <w:b/>
                <w:bCs/>
                <w:color w:val="000000"/>
                <w:sz w:val="22"/>
                <w:szCs w:val="22"/>
              </w:rPr>
              <w:br/>
            </w:r>
            <w:r w:rsidRPr="00142515">
              <w:rPr>
                <w:rFonts w:asciiTheme="minorHAnsi" w:eastAsia="Arial Unicode MS" w:hAnsiTheme="minorHAnsi" w:cstheme="minorHAnsi"/>
                <w:color w:val="000000"/>
                <w:sz w:val="22"/>
                <w:szCs w:val="22"/>
              </w:rPr>
              <w:t>(</w:t>
            </w:r>
            <w:r w:rsidRPr="00142515">
              <w:rPr>
                <w:rFonts w:asciiTheme="minorHAnsi" w:eastAsia="Arial Unicode MS" w:hAnsiTheme="minorHAnsi" w:cstheme="minorHAnsi"/>
                <w:b/>
                <w:bCs/>
                <w:color w:val="000000"/>
                <w:sz w:val="18"/>
                <w:szCs w:val="18"/>
              </w:rPr>
              <w:t>mature</w:t>
            </w:r>
            <w:r w:rsidRPr="00142515">
              <w:rPr>
                <w:rFonts w:asciiTheme="minorHAnsi" w:eastAsia="Arial Unicode MS" w:hAnsiTheme="minorHAnsi" w:cstheme="minorHAnsi"/>
                <w:color w:val="000000"/>
                <w:sz w:val="18"/>
                <w:szCs w:val="18"/>
              </w:rPr>
              <w:t xml:space="preserve"> : </w:t>
            </w:r>
            <w:r>
              <w:rPr>
                <w:rFonts w:asciiTheme="minorHAnsi" w:eastAsia="Arial Unicode MS" w:hAnsiTheme="minorHAnsi" w:cstheme="minorHAnsi"/>
                <w:color w:val="000000"/>
                <w:sz w:val="18"/>
                <w:szCs w:val="18"/>
              </w:rPr>
              <w:t xml:space="preserve">frequent </w:t>
            </w:r>
            <w:r w:rsidRPr="00142515">
              <w:rPr>
                <w:rFonts w:asciiTheme="minorHAnsi" w:eastAsia="Arial Unicode MS" w:hAnsiTheme="minorHAnsi" w:cstheme="minorHAnsi"/>
                <w:color w:val="000000"/>
                <w:sz w:val="18"/>
                <w:szCs w:val="18"/>
              </w:rPr>
              <w:t xml:space="preserve">swearing, </w:t>
            </w:r>
            <w:r>
              <w:rPr>
                <w:rFonts w:asciiTheme="minorHAnsi" w:eastAsia="Arial Unicode MS" w:hAnsiTheme="minorHAnsi" w:cstheme="minorHAnsi"/>
                <w:color w:val="000000"/>
                <w:sz w:val="18"/>
                <w:szCs w:val="18"/>
              </w:rPr>
              <w:t>complex</w:t>
            </w:r>
            <w:r w:rsidRPr="00142515">
              <w:rPr>
                <w:rFonts w:asciiTheme="minorHAnsi" w:eastAsia="Arial Unicode MS" w:hAnsiTheme="minorHAnsi" w:cstheme="minorHAnsi"/>
                <w:color w:val="000000"/>
                <w:sz w:val="18"/>
                <w:szCs w:val="18"/>
              </w:rPr>
              <w:t xml:space="preserve"> language, high level vocab</w:t>
            </w:r>
            <w:r>
              <w:rPr>
                <w:rFonts w:asciiTheme="minorHAnsi" w:eastAsia="Arial Unicode MS" w:hAnsiTheme="minorHAnsi" w:cstheme="minorHAnsi"/>
                <w:color w:val="000000"/>
                <w:sz w:val="18"/>
                <w:szCs w:val="18"/>
              </w:rPr>
              <w:t xml:space="preserve">, high level of prior knowledge </w:t>
            </w:r>
            <w:r w:rsidRPr="00142515">
              <w:rPr>
                <w:rFonts w:asciiTheme="minorHAnsi" w:eastAsia="Arial Unicode MS" w:hAnsiTheme="minorHAnsi" w:cstheme="minorHAnsi"/>
                <w:color w:val="000000"/>
                <w:sz w:val="18"/>
                <w:szCs w:val="18"/>
              </w:rPr>
              <w:t xml:space="preserve">; </w:t>
            </w:r>
            <w:r w:rsidRPr="00142515">
              <w:rPr>
                <w:rFonts w:asciiTheme="minorHAnsi" w:eastAsia="Arial Unicode MS" w:hAnsiTheme="minorHAnsi" w:cstheme="minorHAnsi"/>
                <w:b/>
                <w:bCs/>
                <w:color w:val="000000"/>
                <w:sz w:val="18"/>
                <w:szCs w:val="18"/>
              </w:rPr>
              <w:t>medium</w:t>
            </w:r>
            <w:r w:rsidRPr="00142515">
              <w:rPr>
                <w:rFonts w:asciiTheme="minorHAnsi" w:eastAsia="Arial Unicode MS" w:hAnsiTheme="minorHAnsi" w:cstheme="minorHAnsi"/>
                <w:color w:val="000000"/>
                <w:sz w:val="18"/>
                <w:szCs w:val="18"/>
              </w:rPr>
              <w:t>:</w:t>
            </w:r>
            <w:r>
              <w:rPr>
                <w:rFonts w:asciiTheme="minorHAnsi" w:eastAsia="Arial Unicode MS" w:hAnsiTheme="minorHAnsi" w:cstheme="minorHAnsi"/>
                <w:color w:val="000000"/>
                <w:sz w:val="18"/>
                <w:szCs w:val="18"/>
              </w:rPr>
              <w:t xml:space="preserve"> strong language, intermediate vocab, some prior knowledge needed; </w:t>
            </w:r>
            <w:r>
              <w:rPr>
                <w:rFonts w:asciiTheme="minorHAnsi" w:eastAsia="Arial Unicode MS" w:hAnsiTheme="minorHAnsi" w:cstheme="minorHAnsi"/>
                <w:b/>
                <w:bCs/>
                <w:color w:val="000000"/>
                <w:sz w:val="18"/>
                <w:szCs w:val="18"/>
              </w:rPr>
              <w:t>entry</w:t>
            </w:r>
            <w:r>
              <w:rPr>
                <w:rFonts w:asciiTheme="minorHAnsi" w:eastAsia="Arial Unicode MS" w:hAnsiTheme="minorHAnsi" w:cstheme="minorHAnsi"/>
                <w:color w:val="000000"/>
                <w:sz w:val="18"/>
                <w:szCs w:val="18"/>
              </w:rPr>
              <w:t xml:space="preserve">: clear language, straightforward vocab, no prior knowledge needed.)   </w:t>
            </w:r>
            <w:r>
              <w:rPr>
                <w:rFonts w:asciiTheme="minorHAnsi" w:eastAsia="Arial Unicode MS" w:hAnsiTheme="minorHAnsi" w:cstheme="minorHAnsi"/>
                <w:color w:val="000000"/>
                <w:sz w:val="22"/>
                <w:szCs w:val="22"/>
              </w:rPr>
              <w:t xml:space="preserve"> </w:t>
            </w:r>
          </w:p>
          <w:p w14:paraId="48DDE3A3"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1637" w:type="dxa"/>
            <w:textDirection w:val="tbRl"/>
          </w:tcPr>
          <w:p w14:paraId="10F2639F" w14:textId="642C6D82" w:rsidR="00A3293C" w:rsidRPr="00A3293C" w:rsidRDefault="00A3293C" w:rsidP="00595B77">
            <w:pPr>
              <w:pStyle w:val="citation"/>
              <w:spacing w:after="150" w:afterAutospacing="0"/>
              <w:ind w:left="113" w:right="113"/>
              <w:rPr>
                <w:rFonts w:asciiTheme="minorHAnsi" w:eastAsia="Arial Unicode MS" w:hAnsiTheme="minorHAnsi" w:cstheme="minorHAnsi"/>
                <w:b/>
                <w:bCs/>
                <w:color w:val="000000"/>
                <w:sz w:val="18"/>
                <w:szCs w:val="18"/>
              </w:rPr>
            </w:pPr>
            <w:r>
              <w:rPr>
                <w:rFonts w:asciiTheme="minorHAnsi" w:eastAsia="Arial Unicode MS" w:hAnsiTheme="minorHAnsi" w:cstheme="minorHAnsi"/>
                <w:b/>
                <w:bCs/>
                <w:color w:val="000000"/>
                <w:sz w:val="22"/>
                <w:szCs w:val="22"/>
              </w:rPr>
              <w:t>How many pages?</w:t>
            </w:r>
            <w:r>
              <w:rPr>
                <w:rFonts w:asciiTheme="minorHAnsi" w:eastAsia="Arial Unicode MS" w:hAnsiTheme="minorHAnsi" w:cstheme="minorHAnsi"/>
                <w:b/>
                <w:bCs/>
                <w:color w:val="000000"/>
                <w:sz w:val="22"/>
                <w:szCs w:val="22"/>
              </w:rPr>
              <w:br/>
              <w:t>What is the average length of each poem?</w:t>
            </w:r>
            <w:r>
              <w:rPr>
                <w:rFonts w:asciiTheme="minorHAnsi" w:eastAsia="Arial Unicode MS" w:hAnsiTheme="minorHAnsi" w:cstheme="minorHAnsi"/>
                <w:b/>
                <w:bCs/>
                <w:color w:val="000000"/>
                <w:sz w:val="22"/>
                <w:szCs w:val="22"/>
              </w:rPr>
              <w:br/>
            </w:r>
            <w:r>
              <w:rPr>
                <w:rFonts w:asciiTheme="minorHAnsi" w:eastAsia="Arial Unicode MS" w:hAnsiTheme="minorHAnsi" w:cstheme="minorHAnsi"/>
                <w:color w:val="000000"/>
                <w:sz w:val="18"/>
                <w:szCs w:val="18"/>
              </w:rPr>
              <w:t>(</w:t>
            </w:r>
            <w:r w:rsidRPr="00A3293C">
              <w:rPr>
                <w:rFonts w:asciiTheme="minorHAnsi" w:eastAsia="Arial Unicode MS" w:hAnsiTheme="minorHAnsi" w:cstheme="minorHAnsi"/>
                <w:b/>
                <w:bCs/>
                <w:color w:val="000000"/>
                <w:sz w:val="18"/>
                <w:szCs w:val="18"/>
              </w:rPr>
              <w:t>Short:</w:t>
            </w:r>
            <w:r>
              <w:rPr>
                <w:rFonts w:asciiTheme="minorHAnsi" w:eastAsia="Arial Unicode MS" w:hAnsiTheme="minorHAnsi" w:cstheme="minorHAnsi"/>
                <w:color w:val="000000"/>
                <w:sz w:val="18"/>
                <w:szCs w:val="18"/>
              </w:rPr>
              <w:t xml:space="preserve"> </w:t>
            </w:r>
            <w:r w:rsidRPr="00A3293C">
              <w:rPr>
                <w:rFonts w:asciiTheme="minorHAnsi" w:eastAsia="Arial Unicode MS" w:hAnsiTheme="minorHAnsi" w:cstheme="minorHAnsi"/>
                <w:color w:val="000000"/>
                <w:sz w:val="18"/>
                <w:szCs w:val="18"/>
              </w:rPr>
              <w:t>less than a page</w:t>
            </w:r>
            <w:r>
              <w:rPr>
                <w:rFonts w:asciiTheme="minorHAnsi" w:eastAsia="Arial Unicode MS" w:hAnsiTheme="minorHAnsi" w:cstheme="minorHAnsi"/>
                <w:color w:val="000000"/>
                <w:sz w:val="18"/>
                <w:szCs w:val="18"/>
              </w:rPr>
              <w:t>;</w:t>
            </w:r>
            <w:r w:rsidRPr="00A3293C">
              <w:rPr>
                <w:rFonts w:asciiTheme="minorHAnsi" w:eastAsia="Arial Unicode MS" w:hAnsiTheme="minorHAnsi" w:cstheme="minorHAnsi"/>
                <w:color w:val="000000"/>
                <w:sz w:val="18"/>
                <w:szCs w:val="18"/>
              </w:rPr>
              <w:t xml:space="preserve"> </w:t>
            </w:r>
            <w:r w:rsidRPr="00A3293C">
              <w:rPr>
                <w:rFonts w:asciiTheme="minorHAnsi" w:eastAsia="Arial Unicode MS" w:hAnsiTheme="minorHAnsi" w:cstheme="minorHAnsi"/>
                <w:b/>
                <w:bCs/>
                <w:color w:val="000000"/>
                <w:sz w:val="18"/>
                <w:szCs w:val="18"/>
              </w:rPr>
              <w:t>medium:</w:t>
            </w:r>
            <w:r>
              <w:rPr>
                <w:rFonts w:asciiTheme="minorHAnsi" w:eastAsia="Arial Unicode MS" w:hAnsiTheme="minorHAnsi" w:cstheme="minorHAnsi"/>
                <w:color w:val="000000"/>
                <w:sz w:val="18"/>
                <w:szCs w:val="18"/>
              </w:rPr>
              <w:t xml:space="preserve"> </w:t>
            </w:r>
            <w:r w:rsidRPr="00A3293C">
              <w:rPr>
                <w:rFonts w:asciiTheme="minorHAnsi" w:eastAsia="Arial Unicode MS" w:hAnsiTheme="minorHAnsi" w:cstheme="minorHAnsi"/>
                <w:color w:val="000000"/>
                <w:sz w:val="18"/>
                <w:szCs w:val="18"/>
              </w:rPr>
              <w:t>full page</w:t>
            </w:r>
            <w:r>
              <w:rPr>
                <w:rFonts w:asciiTheme="minorHAnsi" w:eastAsia="Arial Unicode MS" w:hAnsiTheme="minorHAnsi" w:cstheme="minorHAnsi"/>
                <w:color w:val="000000"/>
                <w:sz w:val="18"/>
                <w:szCs w:val="18"/>
              </w:rPr>
              <w:t>;</w:t>
            </w:r>
            <w:r w:rsidRPr="00A3293C">
              <w:rPr>
                <w:rFonts w:asciiTheme="minorHAnsi" w:eastAsia="Arial Unicode MS" w:hAnsiTheme="minorHAnsi" w:cstheme="minorHAnsi"/>
                <w:color w:val="000000"/>
                <w:sz w:val="18"/>
                <w:szCs w:val="18"/>
              </w:rPr>
              <w:t xml:space="preserve"> </w:t>
            </w:r>
            <w:r w:rsidRPr="00A3293C">
              <w:rPr>
                <w:rFonts w:asciiTheme="minorHAnsi" w:eastAsia="Arial Unicode MS" w:hAnsiTheme="minorHAnsi" w:cstheme="minorHAnsi"/>
                <w:b/>
                <w:bCs/>
                <w:color w:val="000000"/>
                <w:sz w:val="18"/>
                <w:szCs w:val="18"/>
              </w:rPr>
              <w:t xml:space="preserve">long </w:t>
            </w:r>
            <w:r w:rsidRPr="00A3293C">
              <w:rPr>
                <w:rFonts w:asciiTheme="minorHAnsi" w:eastAsia="Arial Unicode MS" w:hAnsiTheme="minorHAnsi" w:cstheme="minorHAnsi"/>
                <w:color w:val="000000"/>
                <w:sz w:val="18"/>
                <w:szCs w:val="18"/>
              </w:rPr>
              <w:t>(multiple pages)</w:t>
            </w:r>
          </w:p>
          <w:p w14:paraId="0372B19F" w14:textId="1BDC8F3C"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6214C639"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Publishing Date:</w:t>
            </w:r>
          </w:p>
          <w:p w14:paraId="52057204" w14:textId="77777777" w:rsidR="00A3293C" w:rsidRPr="0000327C" w:rsidRDefault="00A3293C" w:rsidP="00595B77">
            <w:pPr>
              <w:pStyle w:val="citation"/>
              <w:spacing w:after="150" w:afterAutospacing="0"/>
              <w:ind w:left="113" w:right="113"/>
              <w:rPr>
                <w:rFonts w:asciiTheme="minorHAnsi" w:eastAsia="Arial Unicode MS" w:hAnsiTheme="minorHAnsi" w:cstheme="minorHAnsi"/>
                <w:color w:val="000000"/>
                <w:sz w:val="22"/>
                <w:szCs w:val="22"/>
              </w:rPr>
            </w:pPr>
          </w:p>
        </w:tc>
        <w:tc>
          <w:tcPr>
            <w:tcW w:w="988" w:type="dxa"/>
            <w:textDirection w:val="tbRl"/>
          </w:tcPr>
          <w:p w14:paraId="67ED72DF" w14:textId="0893D308" w:rsidR="00A3293C" w:rsidRPr="00A3293C" w:rsidRDefault="00A3293C" w:rsidP="00595B77">
            <w:pPr>
              <w:pStyle w:val="citation"/>
              <w:spacing w:after="150" w:afterAutospacing="0"/>
              <w:ind w:left="113" w:right="113"/>
              <w:rPr>
                <w:rFonts w:asciiTheme="minorHAnsi" w:eastAsia="Arial Unicode MS" w:hAnsiTheme="minorHAnsi" w:cstheme="minorHAnsi"/>
                <w:b/>
                <w:bCs/>
                <w:color w:val="000000"/>
              </w:rPr>
            </w:pPr>
            <w:r w:rsidRPr="0026748F">
              <w:rPr>
                <w:rFonts w:asciiTheme="minorHAnsi" w:eastAsia="Arial Unicode MS" w:hAnsiTheme="minorHAnsi" w:cstheme="minorHAnsi"/>
                <w:b/>
                <w:bCs/>
                <w:color w:val="000000"/>
              </w:rPr>
              <w:t xml:space="preserve">Author </w:t>
            </w:r>
            <w:r>
              <w:rPr>
                <w:rFonts w:asciiTheme="minorHAnsi" w:eastAsia="Arial Unicode MS" w:hAnsiTheme="minorHAnsi" w:cstheme="minorHAnsi"/>
                <w:b/>
                <w:bCs/>
                <w:color w:val="000000"/>
              </w:rPr>
              <w:t xml:space="preserve">Name &amp; </w:t>
            </w:r>
            <w:r w:rsidRPr="0026748F">
              <w:rPr>
                <w:rFonts w:asciiTheme="minorHAnsi" w:eastAsia="Arial Unicode MS" w:hAnsiTheme="minorHAnsi" w:cstheme="minorHAnsi"/>
                <w:b/>
                <w:bCs/>
                <w:color w:val="000000"/>
              </w:rPr>
              <w:t>Ancestry</w:t>
            </w:r>
            <w:r>
              <w:rPr>
                <w:rFonts w:asciiTheme="minorHAnsi" w:eastAsia="Arial Unicode MS" w:hAnsiTheme="minorHAnsi" w:cstheme="minorHAnsi"/>
                <w:b/>
                <w:bCs/>
                <w:color w:val="000000"/>
              </w:rPr>
              <w:t>:</w:t>
            </w:r>
            <w:r>
              <w:rPr>
                <w:rFonts w:asciiTheme="minorHAnsi" w:eastAsia="Arial Unicode MS" w:hAnsiTheme="minorHAnsi" w:cstheme="minorHAnsi"/>
                <w:b/>
                <w:bCs/>
                <w:color w:val="000000"/>
              </w:rPr>
              <w:br/>
            </w:r>
            <w:r w:rsidRPr="0026748F">
              <w:rPr>
                <w:rFonts w:asciiTheme="minorHAnsi" w:eastAsia="Arial Unicode MS" w:hAnsiTheme="minorHAnsi" w:cstheme="minorHAnsi"/>
                <w:color w:val="000000"/>
                <w:sz w:val="18"/>
                <w:szCs w:val="18"/>
              </w:rPr>
              <w:t>(Nation, Community etc.)</w:t>
            </w:r>
          </w:p>
        </w:tc>
        <w:tc>
          <w:tcPr>
            <w:tcW w:w="979" w:type="dxa"/>
            <w:textDirection w:val="tbRl"/>
          </w:tcPr>
          <w:p w14:paraId="1B5CCD80"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Book Title:</w:t>
            </w:r>
          </w:p>
        </w:tc>
      </w:tr>
      <w:tr w:rsidR="00A3293C" w14:paraId="581923D6" w14:textId="77777777" w:rsidTr="005F7177">
        <w:trPr>
          <w:cantSplit/>
          <w:trHeight w:val="1694"/>
        </w:trPr>
        <w:tc>
          <w:tcPr>
            <w:tcW w:w="968" w:type="dxa"/>
            <w:textDirection w:val="tbRl"/>
          </w:tcPr>
          <w:p w14:paraId="23D5F552"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2146" w:type="dxa"/>
            <w:textDirection w:val="tbRl"/>
          </w:tcPr>
          <w:p w14:paraId="623118CA"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3544" w:type="dxa"/>
            <w:textDirection w:val="tbRl"/>
          </w:tcPr>
          <w:p w14:paraId="201ED190"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1637" w:type="dxa"/>
            <w:textDirection w:val="tbRl"/>
          </w:tcPr>
          <w:p w14:paraId="595A3AB5"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758B10D6"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988" w:type="dxa"/>
            <w:textDirection w:val="tbRl"/>
          </w:tcPr>
          <w:p w14:paraId="7311CED6"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979" w:type="dxa"/>
            <w:textDirection w:val="tbRl"/>
          </w:tcPr>
          <w:p w14:paraId="0D38D391" w14:textId="1AB99AF5" w:rsidR="00A3293C" w:rsidRPr="006E2EE9"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77 Fragments of Familiar Ruin</w:t>
            </w:r>
          </w:p>
        </w:tc>
      </w:tr>
      <w:tr w:rsidR="00A3293C" w14:paraId="06C61525" w14:textId="77777777" w:rsidTr="005F7177">
        <w:trPr>
          <w:cantSplit/>
          <w:trHeight w:val="1534"/>
        </w:trPr>
        <w:tc>
          <w:tcPr>
            <w:tcW w:w="968" w:type="dxa"/>
            <w:textDirection w:val="tbRl"/>
          </w:tcPr>
          <w:p w14:paraId="5780B17E"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2146" w:type="dxa"/>
            <w:textDirection w:val="tbRl"/>
          </w:tcPr>
          <w:p w14:paraId="7F260610"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3544" w:type="dxa"/>
            <w:textDirection w:val="tbRl"/>
          </w:tcPr>
          <w:p w14:paraId="17D628DD"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1637" w:type="dxa"/>
            <w:textDirection w:val="tbRl"/>
          </w:tcPr>
          <w:p w14:paraId="0DEA67DA"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749EC732"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988" w:type="dxa"/>
            <w:textDirection w:val="tbRl"/>
          </w:tcPr>
          <w:p w14:paraId="0A4CC16D"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979" w:type="dxa"/>
            <w:textDirection w:val="tbRl"/>
          </w:tcPr>
          <w:p w14:paraId="3DA53A9B" w14:textId="381D3E13" w:rsidR="00A3293C" w:rsidRPr="006E2EE9"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river women</w:t>
            </w:r>
          </w:p>
        </w:tc>
      </w:tr>
      <w:tr w:rsidR="00A3293C" w14:paraId="0DC13551" w14:textId="77777777" w:rsidTr="005F7177">
        <w:trPr>
          <w:cantSplit/>
          <w:trHeight w:val="1850"/>
        </w:trPr>
        <w:tc>
          <w:tcPr>
            <w:tcW w:w="968" w:type="dxa"/>
            <w:textDirection w:val="tbRl"/>
          </w:tcPr>
          <w:p w14:paraId="7825CED5"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2146" w:type="dxa"/>
            <w:textDirection w:val="tbRl"/>
          </w:tcPr>
          <w:p w14:paraId="5D7CA987"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3544" w:type="dxa"/>
            <w:textDirection w:val="tbRl"/>
          </w:tcPr>
          <w:p w14:paraId="6893C4F5"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1637" w:type="dxa"/>
            <w:textDirection w:val="tbRl"/>
          </w:tcPr>
          <w:p w14:paraId="07F7DA6D"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4A833EE5"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988" w:type="dxa"/>
            <w:textDirection w:val="tbRl"/>
          </w:tcPr>
          <w:p w14:paraId="2810B2FB"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979" w:type="dxa"/>
            <w:textDirection w:val="tbRl"/>
          </w:tcPr>
          <w:p w14:paraId="23AF0E38" w14:textId="390374CD" w:rsidR="00A3293C" w:rsidRPr="006E2EE9"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Runaway Dreams</w:t>
            </w:r>
          </w:p>
        </w:tc>
      </w:tr>
      <w:tr w:rsidR="00A3293C" w14:paraId="3BF56B54" w14:textId="77777777" w:rsidTr="005F7177">
        <w:trPr>
          <w:cantSplit/>
          <w:trHeight w:val="1850"/>
        </w:trPr>
        <w:tc>
          <w:tcPr>
            <w:tcW w:w="968" w:type="dxa"/>
            <w:textDirection w:val="tbRl"/>
          </w:tcPr>
          <w:p w14:paraId="48271607"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2146" w:type="dxa"/>
            <w:textDirection w:val="tbRl"/>
          </w:tcPr>
          <w:p w14:paraId="1E84EDD3"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3544" w:type="dxa"/>
            <w:textDirection w:val="tbRl"/>
          </w:tcPr>
          <w:p w14:paraId="7E8E560A"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1637" w:type="dxa"/>
            <w:textDirection w:val="tbRl"/>
          </w:tcPr>
          <w:p w14:paraId="3587BB23"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33231125"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988" w:type="dxa"/>
            <w:textDirection w:val="tbRl"/>
          </w:tcPr>
          <w:p w14:paraId="635593B4"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979" w:type="dxa"/>
            <w:textDirection w:val="tbRl"/>
          </w:tcPr>
          <w:p w14:paraId="6510435E" w14:textId="5576FE0B" w:rsidR="00A3293C" w:rsidRPr="006E2EE9"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A Really Good Brown Girl</w:t>
            </w:r>
          </w:p>
        </w:tc>
      </w:tr>
      <w:tr w:rsidR="00A3293C" w14:paraId="261478A8" w14:textId="77777777" w:rsidTr="005F7177">
        <w:trPr>
          <w:cantSplit/>
          <w:trHeight w:val="1850"/>
        </w:trPr>
        <w:tc>
          <w:tcPr>
            <w:tcW w:w="968" w:type="dxa"/>
            <w:textDirection w:val="tbRl"/>
          </w:tcPr>
          <w:p w14:paraId="51234ADC"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2146" w:type="dxa"/>
            <w:textDirection w:val="tbRl"/>
          </w:tcPr>
          <w:p w14:paraId="51FBAF7D"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3544" w:type="dxa"/>
            <w:textDirection w:val="tbRl"/>
          </w:tcPr>
          <w:p w14:paraId="67FB1436"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1637" w:type="dxa"/>
            <w:textDirection w:val="tbRl"/>
          </w:tcPr>
          <w:p w14:paraId="26433ADA"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7C3591DC"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988" w:type="dxa"/>
            <w:textDirection w:val="tbRl"/>
          </w:tcPr>
          <w:p w14:paraId="2E29AEDE"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979" w:type="dxa"/>
            <w:textDirection w:val="tbRl"/>
          </w:tcPr>
          <w:p w14:paraId="10263D90" w14:textId="27FC5BD3" w:rsidR="00A3293C" w:rsidRPr="006E2EE9"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Totem Poles and Railroads</w:t>
            </w:r>
          </w:p>
        </w:tc>
      </w:tr>
      <w:tr w:rsidR="00A3293C" w14:paraId="0866353B" w14:textId="77777777" w:rsidTr="005F7177">
        <w:trPr>
          <w:cantSplit/>
          <w:trHeight w:val="1850"/>
        </w:trPr>
        <w:tc>
          <w:tcPr>
            <w:tcW w:w="968" w:type="dxa"/>
            <w:textDirection w:val="tbRl"/>
          </w:tcPr>
          <w:p w14:paraId="7A659979"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2146" w:type="dxa"/>
            <w:textDirection w:val="tbRl"/>
          </w:tcPr>
          <w:p w14:paraId="26BDABFF"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3544" w:type="dxa"/>
            <w:textDirection w:val="tbRl"/>
          </w:tcPr>
          <w:p w14:paraId="169DFF5C"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1637" w:type="dxa"/>
            <w:textDirection w:val="tbRl"/>
          </w:tcPr>
          <w:p w14:paraId="465A2930"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0BEAFC32"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988" w:type="dxa"/>
            <w:textDirection w:val="tbRl"/>
          </w:tcPr>
          <w:p w14:paraId="50D9B0E7" w14:textId="77777777" w:rsidR="00A3293C" w:rsidRDefault="00A3293C" w:rsidP="00595B77">
            <w:pPr>
              <w:pStyle w:val="citation"/>
              <w:spacing w:after="150" w:afterAutospacing="0"/>
              <w:ind w:left="113" w:right="113"/>
              <w:rPr>
                <w:rFonts w:asciiTheme="minorHAnsi" w:eastAsia="Arial Unicode MS" w:hAnsiTheme="minorHAnsi" w:cstheme="minorHAnsi"/>
                <w:b/>
                <w:bCs/>
                <w:color w:val="000000"/>
                <w:sz w:val="22"/>
                <w:szCs w:val="22"/>
              </w:rPr>
            </w:pPr>
          </w:p>
        </w:tc>
        <w:tc>
          <w:tcPr>
            <w:tcW w:w="979" w:type="dxa"/>
            <w:textDirection w:val="tbRl"/>
          </w:tcPr>
          <w:p w14:paraId="4A64643C" w14:textId="1789EC07" w:rsidR="00A3293C" w:rsidRPr="006E2EE9" w:rsidRDefault="00A3293C" w:rsidP="00595B77">
            <w:pPr>
              <w:pStyle w:val="citation"/>
              <w:spacing w:after="150" w:afterAutospacing="0"/>
              <w:ind w:left="113" w:right="113"/>
              <w:rPr>
                <w:rFonts w:asciiTheme="minorHAnsi" w:hAnsiTheme="minorHAnsi" w:cstheme="minorHAnsi"/>
                <w:b/>
                <w:bCs/>
              </w:rPr>
            </w:pPr>
            <w:r>
              <w:rPr>
                <w:rFonts w:asciiTheme="minorHAnsi" w:hAnsiTheme="minorHAnsi" w:cstheme="minorHAnsi"/>
                <w:b/>
                <w:bCs/>
              </w:rPr>
              <w:t>this is a small northern town</w:t>
            </w:r>
          </w:p>
        </w:tc>
      </w:tr>
    </w:tbl>
    <w:p w14:paraId="3B804EC8" w14:textId="2E1B1559" w:rsidR="00A3293C" w:rsidRPr="00A3293C" w:rsidRDefault="00A3293C" w:rsidP="00595B77">
      <w:pPr>
        <w:ind w:left="360"/>
        <w:rPr>
          <w:b/>
          <w:bCs/>
          <w:sz w:val="44"/>
          <w:szCs w:val="44"/>
        </w:rPr>
      </w:pPr>
      <w:r w:rsidRPr="00A3293C">
        <w:rPr>
          <w:b/>
          <w:bCs/>
          <w:sz w:val="44"/>
          <w:szCs w:val="44"/>
        </w:rPr>
        <w:lastRenderedPageBreak/>
        <w:t>Themes and Topics</w:t>
      </w:r>
      <w:r w:rsidR="009300C4">
        <w:rPr>
          <w:b/>
          <w:bCs/>
          <w:sz w:val="44"/>
          <w:szCs w:val="44"/>
        </w:rPr>
        <w:t>: Theme Bank</w:t>
      </w:r>
      <w:r w:rsidRPr="00A3293C">
        <w:rPr>
          <w:b/>
          <w:bCs/>
          <w:sz w:val="44"/>
          <w:szCs w:val="44"/>
        </w:rPr>
        <w:t xml:space="preserve"> </w:t>
      </w:r>
    </w:p>
    <w:p w14:paraId="79415564" w14:textId="77777777" w:rsidR="00A3293C" w:rsidRPr="00A3293C" w:rsidRDefault="00A3293C" w:rsidP="00595B77">
      <w:pPr>
        <w:ind w:left="360"/>
        <w:rPr>
          <w:sz w:val="32"/>
          <w:szCs w:val="32"/>
        </w:rPr>
      </w:pPr>
    </w:p>
    <w:p w14:paraId="6151B4A9" w14:textId="77777777" w:rsidR="00A3293C" w:rsidRDefault="00A3293C" w:rsidP="00A3293C">
      <w:pPr>
        <w:ind w:left="360"/>
        <w:rPr>
          <w:sz w:val="32"/>
          <w:szCs w:val="32"/>
        </w:rPr>
      </w:pPr>
      <w:r w:rsidRPr="00A3293C">
        <w:rPr>
          <w:sz w:val="32"/>
          <w:szCs w:val="32"/>
        </w:rPr>
        <w:t>The following list, though not finite, identifies some themes and topics that are reoccurring in First Peoples worldviews and therefore present in their stories:</w:t>
      </w:r>
    </w:p>
    <w:p w14:paraId="11861233" w14:textId="77777777" w:rsidR="00A3293C" w:rsidRPr="00A3293C" w:rsidRDefault="00A3293C" w:rsidP="00A3293C">
      <w:pPr>
        <w:ind w:left="360"/>
        <w:rPr>
          <w:sz w:val="32"/>
          <w:szCs w:val="32"/>
        </w:rPr>
      </w:pPr>
    </w:p>
    <w:p w14:paraId="2EA5E32E" w14:textId="77777777" w:rsidR="00A3293C" w:rsidRPr="00A3293C" w:rsidRDefault="00A3293C" w:rsidP="00A3293C">
      <w:pPr>
        <w:ind w:left="360"/>
        <w:rPr>
          <w:sz w:val="32"/>
          <w:szCs w:val="32"/>
        </w:rPr>
      </w:pPr>
      <w:r w:rsidRPr="00A3293C">
        <w:rPr>
          <w:sz w:val="32"/>
          <w:szCs w:val="32"/>
        </w:rPr>
        <w:t xml:space="preserve"> </w:t>
      </w:r>
      <w:r w:rsidRPr="00A3293C">
        <w:rPr>
          <w:sz w:val="32"/>
          <w:szCs w:val="32"/>
        </w:rPr>
        <w:sym w:font="Symbol" w:char="F0B7"/>
      </w:r>
      <w:r w:rsidRPr="00A3293C">
        <w:rPr>
          <w:sz w:val="32"/>
          <w:szCs w:val="32"/>
        </w:rPr>
        <w:t xml:space="preserve"> connection of people to the land and environment</w:t>
      </w:r>
    </w:p>
    <w:p w14:paraId="51E5BB99" w14:textId="77777777" w:rsidR="00A3293C" w:rsidRPr="00A3293C" w:rsidRDefault="00A3293C" w:rsidP="00A3293C">
      <w:pPr>
        <w:ind w:left="360"/>
        <w:rPr>
          <w:sz w:val="32"/>
          <w:szCs w:val="32"/>
        </w:rPr>
      </w:pPr>
      <w:r w:rsidRPr="00A3293C">
        <w:rPr>
          <w:sz w:val="32"/>
          <w:szCs w:val="32"/>
        </w:rPr>
        <w:t xml:space="preserve"> </w:t>
      </w:r>
      <w:r w:rsidRPr="00A3293C">
        <w:rPr>
          <w:sz w:val="32"/>
          <w:szCs w:val="32"/>
        </w:rPr>
        <w:sym w:font="Symbol" w:char="F0B7"/>
      </w:r>
      <w:r w:rsidRPr="00A3293C">
        <w:rPr>
          <w:sz w:val="32"/>
          <w:szCs w:val="32"/>
        </w:rPr>
        <w:t xml:space="preserve"> interdependence &amp; connectedness of everything</w:t>
      </w:r>
    </w:p>
    <w:p w14:paraId="33E4411B" w14:textId="77777777" w:rsidR="00A3293C" w:rsidRPr="00A3293C" w:rsidRDefault="00A3293C" w:rsidP="00A3293C">
      <w:pPr>
        <w:ind w:left="360"/>
        <w:rPr>
          <w:sz w:val="32"/>
          <w:szCs w:val="32"/>
        </w:rPr>
      </w:pPr>
      <w:r w:rsidRPr="00A3293C">
        <w:rPr>
          <w:sz w:val="32"/>
          <w:szCs w:val="32"/>
        </w:rPr>
        <w:t xml:space="preserve"> </w:t>
      </w:r>
      <w:r w:rsidRPr="00A3293C">
        <w:rPr>
          <w:sz w:val="32"/>
          <w:szCs w:val="32"/>
        </w:rPr>
        <w:sym w:font="Symbol" w:char="F0B7"/>
      </w:r>
      <w:r w:rsidRPr="00A3293C">
        <w:rPr>
          <w:sz w:val="32"/>
          <w:szCs w:val="32"/>
        </w:rPr>
        <w:t xml:space="preserve"> connection to spirit &amp; spirituality </w:t>
      </w:r>
    </w:p>
    <w:p w14:paraId="326CB822"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sustainability &amp; continuity </w:t>
      </w:r>
    </w:p>
    <w:p w14:paraId="3E3805C8"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responsibility to family and community </w:t>
      </w:r>
    </w:p>
    <w:p w14:paraId="47083F7B"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importance of identity </w:t>
      </w:r>
    </w:p>
    <w:p w14:paraId="74D4A040"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the nature of learning and connection to story </w:t>
      </w:r>
    </w:p>
    <w:p w14:paraId="5DF79B1E"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transformation </w:t>
      </w:r>
    </w:p>
    <w:p w14:paraId="3CD6B569"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diversity </w:t>
      </w:r>
    </w:p>
    <w:p w14:paraId="062150A3"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tradition vs modernity </w:t>
      </w:r>
    </w:p>
    <w:p w14:paraId="11B01295"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importance of oral tradition </w:t>
      </w:r>
    </w:p>
    <w:p w14:paraId="7744C66D"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relationship between individual, family, and community </w:t>
      </w:r>
    </w:p>
    <w:p w14:paraId="758A969D"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nature of knowledge </w:t>
      </w:r>
    </w:p>
    <w:p w14:paraId="6446D11F"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experience and impacts of </w:t>
      </w:r>
      <w:proofErr w:type="gramStart"/>
      <w:r w:rsidRPr="00A3293C">
        <w:rPr>
          <w:sz w:val="32"/>
          <w:szCs w:val="32"/>
        </w:rPr>
        <w:t>colonization</w:t>
      </w:r>
      <w:proofErr w:type="gramEnd"/>
      <w:r w:rsidRPr="00A3293C">
        <w:rPr>
          <w:sz w:val="32"/>
          <w:szCs w:val="32"/>
        </w:rPr>
        <w:t xml:space="preserve"> </w:t>
      </w:r>
    </w:p>
    <w:p w14:paraId="7CD68B7C"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decolonization </w:t>
      </w:r>
    </w:p>
    <w:p w14:paraId="41BD2412"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humour and its role in First Peoples’ cultures </w:t>
      </w:r>
    </w:p>
    <w:p w14:paraId="5CDD8C8E"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intergenerational roles </w:t>
      </w:r>
    </w:p>
    <w:p w14:paraId="083DC484" w14:textId="77777777" w:rsidR="00A3293C" w:rsidRDefault="00A3293C" w:rsidP="00A3293C">
      <w:pPr>
        <w:ind w:left="360"/>
        <w:rPr>
          <w:sz w:val="32"/>
          <w:szCs w:val="32"/>
        </w:rPr>
      </w:pPr>
      <w:r w:rsidRPr="00A3293C">
        <w:rPr>
          <w:sz w:val="32"/>
          <w:szCs w:val="32"/>
        </w:rPr>
        <w:sym w:font="Symbol" w:char="F0B7"/>
      </w:r>
      <w:r w:rsidRPr="00A3293C">
        <w:rPr>
          <w:sz w:val="32"/>
          <w:szCs w:val="32"/>
        </w:rPr>
        <w:t xml:space="preserve"> loss </w:t>
      </w:r>
    </w:p>
    <w:p w14:paraId="7616EC00" w14:textId="2203D63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resilience and healing </w:t>
      </w:r>
    </w:p>
    <w:p w14:paraId="11D5AD6C" w14:textId="77777777" w:rsidR="00A3293C" w:rsidRPr="00A3293C" w:rsidRDefault="00A3293C" w:rsidP="00A3293C">
      <w:pPr>
        <w:ind w:left="360"/>
        <w:rPr>
          <w:sz w:val="32"/>
          <w:szCs w:val="32"/>
        </w:rPr>
      </w:pPr>
      <w:r w:rsidRPr="00A3293C">
        <w:rPr>
          <w:sz w:val="32"/>
          <w:szCs w:val="32"/>
        </w:rPr>
        <w:sym w:font="Symbol" w:char="F0B7"/>
      </w:r>
      <w:r w:rsidRPr="00A3293C">
        <w:rPr>
          <w:sz w:val="32"/>
          <w:szCs w:val="32"/>
        </w:rPr>
        <w:t xml:space="preserve"> connection to ancestors </w:t>
      </w:r>
    </w:p>
    <w:p w14:paraId="13C487BE" w14:textId="6868A6D8" w:rsidR="00A3293C" w:rsidRDefault="00A3293C" w:rsidP="00A3293C">
      <w:pPr>
        <w:ind w:left="360"/>
        <w:rPr>
          <w:sz w:val="32"/>
          <w:szCs w:val="32"/>
        </w:rPr>
      </w:pPr>
      <w:r w:rsidRPr="00A3293C">
        <w:rPr>
          <w:sz w:val="32"/>
          <w:szCs w:val="32"/>
        </w:rPr>
        <w:sym w:font="Symbol" w:char="F0B7"/>
      </w:r>
      <w:r w:rsidRPr="00A3293C">
        <w:rPr>
          <w:sz w:val="32"/>
          <w:szCs w:val="32"/>
        </w:rPr>
        <w:t xml:space="preserve"> importance of balance</w:t>
      </w:r>
    </w:p>
    <w:p w14:paraId="2351038D" w14:textId="77777777" w:rsidR="00A3293C" w:rsidRDefault="00A3293C" w:rsidP="00A3293C">
      <w:pPr>
        <w:ind w:left="360"/>
        <w:rPr>
          <w:sz w:val="32"/>
          <w:szCs w:val="32"/>
        </w:rPr>
      </w:pPr>
    </w:p>
    <w:p w14:paraId="483C8454" w14:textId="77777777" w:rsidR="00A3293C" w:rsidRDefault="00A3293C" w:rsidP="00A3293C">
      <w:pPr>
        <w:ind w:left="360"/>
        <w:rPr>
          <w:sz w:val="32"/>
          <w:szCs w:val="32"/>
        </w:rPr>
      </w:pPr>
    </w:p>
    <w:p w14:paraId="61022749" w14:textId="77777777" w:rsidR="009300C4" w:rsidRDefault="009300C4" w:rsidP="00A3293C">
      <w:pPr>
        <w:ind w:left="360"/>
        <w:rPr>
          <w:sz w:val="32"/>
          <w:szCs w:val="32"/>
        </w:rPr>
      </w:pPr>
    </w:p>
    <w:p w14:paraId="5935EE0D" w14:textId="77777777" w:rsidR="009300C4" w:rsidRDefault="009300C4" w:rsidP="00A3293C">
      <w:pPr>
        <w:ind w:left="360"/>
        <w:rPr>
          <w:sz w:val="32"/>
          <w:szCs w:val="32"/>
        </w:rPr>
      </w:pPr>
    </w:p>
    <w:p w14:paraId="14226E96" w14:textId="77777777" w:rsidR="009300C4" w:rsidRDefault="009300C4" w:rsidP="00A3293C">
      <w:pPr>
        <w:ind w:left="360"/>
        <w:rPr>
          <w:sz w:val="32"/>
          <w:szCs w:val="32"/>
        </w:rPr>
      </w:pPr>
    </w:p>
    <w:p w14:paraId="1CF53174" w14:textId="77777777" w:rsidR="00A3293C" w:rsidRDefault="00A3293C" w:rsidP="00A3293C">
      <w:pPr>
        <w:ind w:left="360"/>
        <w:rPr>
          <w:sz w:val="32"/>
          <w:szCs w:val="32"/>
        </w:rPr>
      </w:pPr>
    </w:p>
    <w:p w14:paraId="40A0ADE0" w14:textId="0024511D" w:rsidR="00A3293C" w:rsidRPr="009300C4" w:rsidRDefault="00A3293C" w:rsidP="00A3293C">
      <w:pPr>
        <w:ind w:left="360"/>
        <w:jc w:val="right"/>
      </w:pPr>
      <w:r w:rsidRPr="009300C4">
        <w:t>Source:</w:t>
      </w:r>
    </w:p>
    <w:p w14:paraId="61ED6508" w14:textId="77777777" w:rsidR="005F7177" w:rsidRDefault="009300C4" w:rsidP="005F7177">
      <w:pPr>
        <w:jc w:val="right"/>
        <w:rPr>
          <w:b/>
          <w:bCs/>
        </w:rPr>
      </w:pPr>
      <w:r w:rsidRPr="009300C4">
        <w:t>FNESC/FNSA English First Peoples 10, 11, and 12 Teacher Resource Guide: Planning for Instruction (pg13)</w:t>
      </w:r>
    </w:p>
    <w:p w14:paraId="78BBDAEE" w14:textId="1027CCED" w:rsidR="00A3293C" w:rsidRPr="005F7177" w:rsidRDefault="00A3293C" w:rsidP="005F7177">
      <w:pPr>
        <w:shd w:val="clear" w:color="auto" w:fill="D9D9D9" w:themeFill="background1" w:themeFillShade="D9"/>
        <w:rPr>
          <w:b/>
          <w:bCs/>
        </w:rPr>
      </w:pPr>
      <w:r w:rsidRPr="00595B77">
        <w:rPr>
          <w:b/>
          <w:bCs/>
          <w:sz w:val="28"/>
          <w:szCs w:val="28"/>
        </w:rPr>
        <w:lastRenderedPageBreak/>
        <w:t>Learning Activity 1:</w:t>
      </w:r>
      <w:r w:rsidR="00F5795D">
        <w:rPr>
          <w:b/>
          <w:bCs/>
          <w:sz w:val="28"/>
          <w:szCs w:val="28"/>
        </w:rPr>
        <w:t xml:space="preserve"> Poetry Surveying </w:t>
      </w:r>
    </w:p>
    <w:p w14:paraId="6AE982EE" w14:textId="77777777" w:rsidR="00595B77" w:rsidRDefault="00595B77" w:rsidP="005747B8">
      <w:pPr>
        <w:pStyle w:val="citation"/>
        <w:shd w:val="clear" w:color="auto" w:fill="FFFFFF"/>
        <w:spacing w:after="150" w:afterAutospacing="0"/>
        <w:rPr>
          <w:rFonts w:asciiTheme="minorHAnsi" w:eastAsia="Arial Unicode MS" w:hAnsiTheme="minorHAnsi" w:cstheme="minorHAnsi"/>
          <w:b/>
          <w:bCs/>
          <w:color w:val="000000"/>
          <w:sz w:val="28"/>
          <w:szCs w:val="28"/>
        </w:rPr>
      </w:pPr>
      <w:r>
        <w:rPr>
          <w:rFonts w:asciiTheme="minorHAnsi" w:eastAsia="Arial Unicode MS" w:hAnsiTheme="minorHAnsi" w:cstheme="minorHAnsi"/>
          <w:b/>
          <w:bCs/>
          <w:color w:val="000000"/>
          <w:sz w:val="28"/>
          <w:szCs w:val="28"/>
        </w:rPr>
        <w:t>Rationale:</w:t>
      </w:r>
    </w:p>
    <w:p w14:paraId="42AF6BE5" w14:textId="596B4017" w:rsidR="005747B8" w:rsidRPr="005747B8" w:rsidRDefault="005747B8" w:rsidP="005747B8">
      <w:pPr>
        <w:pStyle w:val="citation"/>
        <w:shd w:val="clear" w:color="auto" w:fill="FFFFFF"/>
        <w:spacing w:after="150" w:afterAutospacing="0"/>
        <w:rPr>
          <w:rFonts w:ascii="American Typewriter" w:hAnsi="American Typewriter" w:cstheme="minorHAnsi"/>
          <w:b/>
          <w:bCs/>
          <w:color w:val="385623" w:themeColor="accent6" w:themeShade="80"/>
        </w:rPr>
      </w:pPr>
      <w:r w:rsidRPr="005747B8">
        <w:rPr>
          <w:rFonts w:ascii="American Typewriter" w:hAnsi="American Typewriter" w:cstheme="minorHAnsi"/>
          <w:b/>
          <w:bCs/>
          <w:color w:val="385623" w:themeColor="accent6" w:themeShade="80"/>
        </w:rPr>
        <w:t>An effective implementation of English First Peoples 10-12 will draw attention to recurring themes that are often a part of the worldview of many First Peoples.</w:t>
      </w:r>
    </w:p>
    <w:p w14:paraId="29DE351B" w14:textId="77777777" w:rsidR="005747B8" w:rsidRPr="009300C4" w:rsidRDefault="005747B8" w:rsidP="005747B8">
      <w:pPr>
        <w:jc w:val="right"/>
        <w:rPr>
          <w:b/>
          <w:bCs/>
        </w:rPr>
      </w:pPr>
      <w:r w:rsidRPr="009300C4">
        <w:t>FNESC/FNSA English First Peoples 10, 11, and 12 Teacher Resource Guide: Planning for Instruction (pg13)</w:t>
      </w:r>
    </w:p>
    <w:p w14:paraId="02DC0395" w14:textId="07410890" w:rsidR="00391D42" w:rsidRPr="005747B8" w:rsidRDefault="005747B8" w:rsidP="005747B8">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 xml:space="preserve">On the journey of teaching and learning alongside students, one important shift is not just in the texts we teach, but in the </w:t>
      </w:r>
      <w:r w:rsidR="00497699">
        <w:rPr>
          <w:rFonts w:asciiTheme="minorHAnsi" w:eastAsia="Arial Unicode MS" w:hAnsiTheme="minorHAnsi" w:cstheme="minorHAnsi"/>
          <w:color w:val="000000"/>
        </w:rPr>
        <w:t>topics/themes we emphasize</w:t>
      </w:r>
      <w:r>
        <w:rPr>
          <w:rFonts w:asciiTheme="minorHAnsi" w:eastAsia="Arial Unicode MS" w:hAnsiTheme="minorHAnsi" w:cstheme="minorHAnsi"/>
          <w:color w:val="000000"/>
        </w:rPr>
        <w:t xml:space="preserve"> about </w:t>
      </w:r>
      <w:r w:rsidR="00391D42">
        <w:rPr>
          <w:rFonts w:asciiTheme="minorHAnsi" w:eastAsia="Arial Unicode MS" w:hAnsiTheme="minorHAnsi" w:cstheme="minorHAnsi"/>
          <w:color w:val="000000"/>
        </w:rPr>
        <w:t xml:space="preserve">said </w:t>
      </w:r>
      <w:r>
        <w:rPr>
          <w:rFonts w:asciiTheme="minorHAnsi" w:eastAsia="Arial Unicode MS" w:hAnsiTheme="minorHAnsi" w:cstheme="minorHAnsi"/>
          <w:color w:val="000000"/>
        </w:rPr>
        <w:t xml:space="preserve">texts. </w:t>
      </w:r>
      <w:r w:rsidR="00391D42">
        <w:rPr>
          <w:rFonts w:asciiTheme="minorHAnsi" w:eastAsia="Arial Unicode MS" w:hAnsiTheme="minorHAnsi" w:cstheme="minorHAnsi"/>
          <w:color w:val="000000"/>
        </w:rPr>
        <w:t>Looking</w:t>
      </w:r>
      <w:r>
        <w:rPr>
          <w:rFonts w:asciiTheme="minorHAnsi" w:eastAsia="Arial Unicode MS" w:hAnsiTheme="minorHAnsi" w:cstheme="minorHAnsi"/>
          <w:color w:val="000000"/>
        </w:rPr>
        <w:t xml:space="preserve"> at themes connected to the cultural and historical context </w:t>
      </w:r>
      <w:r w:rsidR="00391D42">
        <w:rPr>
          <w:rFonts w:asciiTheme="minorHAnsi" w:eastAsia="Arial Unicode MS" w:hAnsiTheme="minorHAnsi" w:cstheme="minorHAnsi"/>
          <w:color w:val="000000"/>
        </w:rPr>
        <w:t xml:space="preserve">of First Peoples, </w:t>
      </w:r>
      <w:r w:rsidR="00F5795D">
        <w:rPr>
          <w:rFonts w:asciiTheme="minorHAnsi" w:eastAsia="Arial Unicode MS" w:hAnsiTheme="minorHAnsi" w:cstheme="minorHAnsi"/>
          <w:color w:val="000000"/>
        </w:rPr>
        <w:t>ensures that students are guided through the literature in a meaningful way.</w:t>
      </w:r>
      <w:r w:rsidR="00497699">
        <w:rPr>
          <w:rFonts w:asciiTheme="minorHAnsi" w:eastAsia="Arial Unicode MS" w:hAnsiTheme="minorHAnsi" w:cstheme="minorHAnsi"/>
          <w:color w:val="000000"/>
        </w:rPr>
        <w:t xml:space="preserve">  </w:t>
      </w:r>
      <w:r w:rsidR="00391D42">
        <w:rPr>
          <w:rFonts w:asciiTheme="minorHAnsi" w:eastAsia="Arial Unicode MS" w:hAnsiTheme="minorHAnsi" w:cstheme="minorHAnsi"/>
          <w:color w:val="000000"/>
        </w:rPr>
        <w:t xml:space="preserve">It also, in a </w:t>
      </w:r>
      <w:r w:rsidR="00F5795D">
        <w:rPr>
          <w:rFonts w:asciiTheme="minorHAnsi" w:eastAsia="Arial Unicode MS" w:hAnsiTheme="minorHAnsi" w:cstheme="minorHAnsi"/>
          <w:color w:val="000000"/>
        </w:rPr>
        <w:t>practical</w:t>
      </w:r>
      <w:r w:rsidR="00391D42">
        <w:rPr>
          <w:rFonts w:asciiTheme="minorHAnsi" w:eastAsia="Arial Unicode MS" w:hAnsiTheme="minorHAnsi" w:cstheme="minorHAnsi"/>
          <w:color w:val="000000"/>
        </w:rPr>
        <w:t xml:space="preserve"> sense, sets learners up for success – as they are seeking out what is surely present!</w:t>
      </w:r>
    </w:p>
    <w:p w14:paraId="1B50CEF0" w14:textId="77777777" w:rsidR="00595B77" w:rsidRDefault="00595B77" w:rsidP="005747B8">
      <w:pPr>
        <w:pStyle w:val="citation"/>
        <w:shd w:val="clear" w:color="auto" w:fill="FFFFFF"/>
        <w:spacing w:after="150" w:afterAutospacing="0"/>
        <w:rPr>
          <w:rFonts w:asciiTheme="minorHAnsi" w:eastAsia="Arial Unicode MS" w:hAnsiTheme="minorHAnsi" w:cstheme="minorHAnsi"/>
          <w:b/>
          <w:bCs/>
          <w:color w:val="000000"/>
          <w:sz w:val="28"/>
          <w:szCs w:val="28"/>
        </w:rPr>
      </w:pPr>
      <w:r w:rsidRPr="00A70221">
        <w:rPr>
          <w:rFonts w:asciiTheme="minorHAnsi" w:eastAsia="Arial Unicode MS" w:hAnsiTheme="minorHAnsi" w:cstheme="minorHAnsi"/>
          <w:b/>
          <w:bCs/>
          <w:color w:val="000000"/>
          <w:sz w:val="28"/>
          <w:szCs w:val="28"/>
        </w:rPr>
        <w:t>Supplies</w:t>
      </w:r>
      <w:r>
        <w:rPr>
          <w:rFonts w:asciiTheme="minorHAnsi" w:eastAsia="Arial Unicode MS" w:hAnsiTheme="minorHAnsi" w:cstheme="minorHAnsi"/>
          <w:b/>
          <w:bCs/>
          <w:color w:val="000000"/>
          <w:sz w:val="28"/>
          <w:szCs w:val="28"/>
        </w:rPr>
        <w:t xml:space="preserve"> &amp; Facilitation</w:t>
      </w:r>
      <w:r w:rsidRPr="00A70221">
        <w:rPr>
          <w:rFonts w:asciiTheme="minorHAnsi" w:eastAsia="Arial Unicode MS" w:hAnsiTheme="minorHAnsi" w:cstheme="minorHAnsi"/>
          <w:b/>
          <w:bCs/>
          <w:color w:val="000000"/>
          <w:sz w:val="28"/>
          <w:szCs w:val="28"/>
        </w:rPr>
        <w:t>:</w:t>
      </w:r>
    </w:p>
    <w:p w14:paraId="466E534A" w14:textId="72A4DA7D" w:rsidR="005623A7" w:rsidRDefault="00391D42" w:rsidP="00391D42">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Theme bank, post-it notes and poetry books.</w:t>
      </w:r>
    </w:p>
    <w:p w14:paraId="065BF96A" w14:textId="06A4FBAD" w:rsidR="00391D42" w:rsidRDefault="00391D42" w:rsidP="00391D42">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Decide if you will narrow down the themes with students or support their own theme selection. Depending on the grade and timing of the year – students will have varied ability to select their own theme.</w:t>
      </w:r>
    </w:p>
    <w:p w14:paraId="3AAD03B8" w14:textId="6B27CF9A" w:rsidR="00497699" w:rsidRDefault="00497699" w:rsidP="00391D42">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 xml:space="preserve">Support students in selecting the poetry book and author they will work with independently. </w:t>
      </w:r>
      <w:proofErr w:type="gramStart"/>
      <w:r>
        <w:rPr>
          <w:rFonts w:asciiTheme="minorHAnsi" w:eastAsia="Arial Unicode MS" w:hAnsiTheme="minorHAnsi" w:cstheme="minorHAnsi"/>
          <w:color w:val="000000"/>
        </w:rPr>
        <w:t>All of</w:t>
      </w:r>
      <w:proofErr w:type="gramEnd"/>
      <w:r>
        <w:rPr>
          <w:rFonts w:asciiTheme="minorHAnsi" w:eastAsia="Arial Unicode MS" w:hAnsiTheme="minorHAnsi" w:cstheme="minorHAnsi"/>
          <w:color w:val="000000"/>
        </w:rPr>
        <w:t xml:space="preserve"> the details gathered in the previewing section will be relevant to make this decision.</w:t>
      </w:r>
    </w:p>
    <w:p w14:paraId="760599E3" w14:textId="41B7028E" w:rsidR="00391D42" w:rsidRDefault="00391D42" w:rsidP="00391D42">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 xml:space="preserve">In some </w:t>
      </w:r>
      <w:proofErr w:type="gramStart"/>
      <w:r>
        <w:rPr>
          <w:rFonts w:asciiTheme="minorHAnsi" w:eastAsia="Arial Unicode MS" w:hAnsiTheme="minorHAnsi" w:cstheme="minorHAnsi"/>
          <w:color w:val="000000"/>
        </w:rPr>
        <w:t>cases</w:t>
      </w:r>
      <w:proofErr w:type="gramEnd"/>
      <w:r>
        <w:rPr>
          <w:rFonts w:asciiTheme="minorHAnsi" w:eastAsia="Arial Unicode MS" w:hAnsiTheme="minorHAnsi" w:cstheme="minorHAnsi"/>
          <w:color w:val="000000"/>
        </w:rPr>
        <w:t xml:space="preserve"> the themes listed in the theme bank are multi-part – </w:t>
      </w:r>
      <w:r w:rsidRPr="00F5795D">
        <w:rPr>
          <w:rFonts w:asciiTheme="minorHAnsi" w:eastAsia="Arial Unicode MS" w:hAnsiTheme="minorHAnsi" w:cstheme="minorHAnsi"/>
          <w:i/>
          <w:iCs/>
          <w:color w:val="000000"/>
        </w:rPr>
        <w:t>experiences AND impacts of colonization</w:t>
      </w:r>
      <w:r>
        <w:rPr>
          <w:rFonts w:asciiTheme="minorHAnsi" w:eastAsia="Arial Unicode MS" w:hAnsiTheme="minorHAnsi" w:cstheme="minorHAnsi"/>
          <w:color w:val="000000"/>
        </w:rPr>
        <w:t xml:space="preserve">, or </w:t>
      </w:r>
      <w:r w:rsidRPr="00F5795D">
        <w:rPr>
          <w:rFonts w:asciiTheme="minorHAnsi" w:eastAsia="Arial Unicode MS" w:hAnsiTheme="minorHAnsi" w:cstheme="minorHAnsi"/>
          <w:i/>
          <w:iCs/>
          <w:color w:val="000000"/>
        </w:rPr>
        <w:t>relationships between individual, family AND community</w:t>
      </w:r>
      <w:r>
        <w:rPr>
          <w:rFonts w:asciiTheme="minorHAnsi" w:eastAsia="Arial Unicode MS" w:hAnsiTheme="minorHAnsi" w:cstheme="minorHAnsi"/>
          <w:color w:val="000000"/>
        </w:rPr>
        <w:t>. It might make sense in some cases to focus on a</w:t>
      </w:r>
      <w:r w:rsidR="00F5795D">
        <w:rPr>
          <w:rFonts w:asciiTheme="minorHAnsi" w:eastAsia="Arial Unicode MS" w:hAnsiTheme="minorHAnsi" w:cstheme="minorHAnsi"/>
          <w:color w:val="000000"/>
        </w:rPr>
        <w:t xml:space="preserve"> specific</w:t>
      </w:r>
      <w:r>
        <w:rPr>
          <w:rFonts w:asciiTheme="minorHAnsi" w:eastAsia="Arial Unicode MS" w:hAnsiTheme="minorHAnsi" w:cstheme="minorHAnsi"/>
          <w:color w:val="000000"/>
        </w:rPr>
        <w:t xml:space="preserve"> aspect of a theme.</w:t>
      </w:r>
    </w:p>
    <w:p w14:paraId="7DE1B67E" w14:textId="2414C6F1" w:rsidR="00F5795D" w:rsidRDefault="00391D42" w:rsidP="00391D42">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Examples of relevant themes per book</w:t>
      </w:r>
      <w:r w:rsidR="00F5795D">
        <w:rPr>
          <w:rFonts w:asciiTheme="minorHAnsi" w:eastAsia="Arial Unicode MS" w:hAnsiTheme="minorHAnsi" w:cstheme="minorHAnsi"/>
          <w:color w:val="000000"/>
        </w:rPr>
        <w:br/>
        <w:t>(This is meant as a suggested but by no means complete!)</w:t>
      </w:r>
    </w:p>
    <w:p w14:paraId="2260DDC8" w14:textId="77777777" w:rsidR="00F5795D" w:rsidRDefault="00F5795D" w:rsidP="00391D42">
      <w:pPr>
        <w:pStyle w:val="citation"/>
        <w:shd w:val="clear" w:color="auto" w:fill="FFFFFF"/>
        <w:spacing w:after="150" w:afterAutospacing="0"/>
        <w:rPr>
          <w:rFonts w:asciiTheme="minorHAnsi" w:eastAsia="Arial Unicode MS" w:hAnsiTheme="minorHAnsi" w:cstheme="minorHAnsi"/>
          <w:color w:val="000000"/>
        </w:rPr>
      </w:pPr>
    </w:p>
    <w:tbl>
      <w:tblPr>
        <w:tblStyle w:val="TableGrid"/>
        <w:tblW w:w="10776" w:type="dxa"/>
        <w:tblInd w:w="-5" w:type="dxa"/>
        <w:tblLook w:val="04A0" w:firstRow="1" w:lastRow="0" w:firstColumn="1" w:lastColumn="0" w:noHBand="0" w:noVBand="1"/>
      </w:tblPr>
      <w:tblGrid>
        <w:gridCol w:w="5388"/>
        <w:gridCol w:w="5388"/>
      </w:tblGrid>
      <w:tr w:rsidR="00391D42" w:rsidRPr="005623A7" w14:paraId="229CFCD0" w14:textId="77777777" w:rsidTr="00F5795D">
        <w:trPr>
          <w:trHeight w:val="340"/>
        </w:trPr>
        <w:tc>
          <w:tcPr>
            <w:tcW w:w="5388" w:type="dxa"/>
            <w:shd w:val="clear" w:color="auto" w:fill="D9D9D9" w:themeFill="background1" w:themeFillShade="D9"/>
          </w:tcPr>
          <w:p w14:paraId="7BEB370D" w14:textId="77777777" w:rsidR="00391D42" w:rsidRPr="005623A7" w:rsidRDefault="00391D42" w:rsidP="00BF2770">
            <w:pPr>
              <w:rPr>
                <w:b/>
                <w:bCs/>
              </w:rPr>
            </w:pPr>
            <w:r w:rsidRPr="005623A7">
              <w:rPr>
                <w:b/>
                <w:bCs/>
              </w:rPr>
              <w:t>P</w:t>
            </w:r>
            <w:r>
              <w:rPr>
                <w:b/>
                <w:bCs/>
              </w:rPr>
              <w:t>oetry</w:t>
            </w:r>
            <w:r w:rsidRPr="005623A7">
              <w:rPr>
                <w:b/>
                <w:bCs/>
              </w:rPr>
              <w:t xml:space="preserve"> Book</w:t>
            </w:r>
          </w:p>
        </w:tc>
        <w:tc>
          <w:tcPr>
            <w:tcW w:w="5388" w:type="dxa"/>
            <w:shd w:val="clear" w:color="auto" w:fill="D9D9D9" w:themeFill="background1" w:themeFillShade="D9"/>
          </w:tcPr>
          <w:p w14:paraId="09ABE5D6" w14:textId="77777777" w:rsidR="00391D42" w:rsidRPr="005623A7" w:rsidRDefault="00391D42" w:rsidP="00BF2770">
            <w:pPr>
              <w:rPr>
                <w:b/>
                <w:bCs/>
              </w:rPr>
            </w:pPr>
            <w:r>
              <w:rPr>
                <w:b/>
                <w:bCs/>
              </w:rPr>
              <w:t>Relevant Themes</w:t>
            </w:r>
          </w:p>
        </w:tc>
      </w:tr>
      <w:tr w:rsidR="00391D42" w14:paraId="55FD5C9C" w14:textId="77777777" w:rsidTr="00F5795D">
        <w:trPr>
          <w:trHeight w:val="340"/>
        </w:trPr>
        <w:tc>
          <w:tcPr>
            <w:tcW w:w="5388" w:type="dxa"/>
          </w:tcPr>
          <w:p w14:paraId="7B9B88A2" w14:textId="77777777" w:rsidR="00391D42" w:rsidRDefault="00391D42" w:rsidP="00BF2770">
            <w:r>
              <w:t xml:space="preserve">77 Fragments of Familiar Ruin </w:t>
            </w:r>
          </w:p>
        </w:tc>
        <w:tc>
          <w:tcPr>
            <w:tcW w:w="5388" w:type="dxa"/>
          </w:tcPr>
          <w:p w14:paraId="18D59D39" w14:textId="7A301ADA" w:rsidR="00391D42" w:rsidRDefault="00391D42" w:rsidP="00BF2770">
            <w:r>
              <w:t>Sustainability, impacts of colonization, humour</w:t>
            </w:r>
            <w:r w:rsidR="00F5795D">
              <w:t>, etc.</w:t>
            </w:r>
          </w:p>
        </w:tc>
      </w:tr>
      <w:tr w:rsidR="00391D42" w14:paraId="72BAF195" w14:textId="77777777" w:rsidTr="00F5795D">
        <w:trPr>
          <w:trHeight w:val="340"/>
        </w:trPr>
        <w:tc>
          <w:tcPr>
            <w:tcW w:w="5388" w:type="dxa"/>
          </w:tcPr>
          <w:p w14:paraId="73D6C2C2" w14:textId="77777777" w:rsidR="00391D42" w:rsidRDefault="00391D42" w:rsidP="00BF2770">
            <w:r>
              <w:t xml:space="preserve">river woman </w:t>
            </w:r>
          </w:p>
        </w:tc>
        <w:tc>
          <w:tcPr>
            <w:tcW w:w="5388" w:type="dxa"/>
          </w:tcPr>
          <w:p w14:paraId="10FA7082" w14:textId="276EC4BD" w:rsidR="00391D42" w:rsidRDefault="00391D42" w:rsidP="00BF2770">
            <w:r>
              <w:t>Land and environment, impacts of colonization, importance of balance</w:t>
            </w:r>
            <w:r w:rsidR="00F5795D">
              <w:t>, etc.</w:t>
            </w:r>
          </w:p>
        </w:tc>
      </w:tr>
      <w:tr w:rsidR="00391D42" w14:paraId="4F4B2836" w14:textId="77777777" w:rsidTr="00F5795D">
        <w:trPr>
          <w:trHeight w:val="340"/>
        </w:trPr>
        <w:tc>
          <w:tcPr>
            <w:tcW w:w="5388" w:type="dxa"/>
          </w:tcPr>
          <w:p w14:paraId="08D2D07A" w14:textId="77777777" w:rsidR="00391D42" w:rsidRDefault="00391D42" w:rsidP="00BF2770">
            <w:r>
              <w:t xml:space="preserve">Runaway Dreams </w:t>
            </w:r>
          </w:p>
        </w:tc>
        <w:tc>
          <w:tcPr>
            <w:tcW w:w="5388" w:type="dxa"/>
          </w:tcPr>
          <w:p w14:paraId="1A9488A7" w14:textId="1A3539C3" w:rsidR="00391D42" w:rsidRDefault="00391D42" w:rsidP="00BF2770">
            <w:r>
              <w:t xml:space="preserve">Relationships between individual, family and community, importance of identity, </w:t>
            </w:r>
            <w:proofErr w:type="gramStart"/>
            <w:r>
              <w:t>resilience</w:t>
            </w:r>
            <w:proofErr w:type="gramEnd"/>
            <w:r>
              <w:t xml:space="preserve"> and healing</w:t>
            </w:r>
            <w:r w:rsidR="00F5795D">
              <w:t>, etc.</w:t>
            </w:r>
          </w:p>
        </w:tc>
      </w:tr>
      <w:tr w:rsidR="00391D42" w14:paraId="00F62EC0" w14:textId="77777777" w:rsidTr="00F5795D">
        <w:trPr>
          <w:trHeight w:val="340"/>
        </w:trPr>
        <w:tc>
          <w:tcPr>
            <w:tcW w:w="5388" w:type="dxa"/>
          </w:tcPr>
          <w:p w14:paraId="11528CA4" w14:textId="77777777" w:rsidR="00391D42" w:rsidRDefault="00391D42" w:rsidP="00BF2770">
            <w:r>
              <w:t>A Really Good Brown Girl</w:t>
            </w:r>
          </w:p>
        </w:tc>
        <w:tc>
          <w:tcPr>
            <w:tcW w:w="5388" w:type="dxa"/>
          </w:tcPr>
          <w:p w14:paraId="26EA2E12" w14:textId="0DA0E004" w:rsidR="00391D42" w:rsidRDefault="00391D42" w:rsidP="00BF2770">
            <w:r>
              <w:t xml:space="preserve">Resilience and healing, experiences and impacts of colonization, </w:t>
            </w:r>
            <w:proofErr w:type="gramStart"/>
            <w:r>
              <w:t>land</w:t>
            </w:r>
            <w:proofErr w:type="gramEnd"/>
            <w:r>
              <w:t xml:space="preserve"> and environment</w:t>
            </w:r>
            <w:r w:rsidR="00F5795D">
              <w:t>, etc.</w:t>
            </w:r>
          </w:p>
        </w:tc>
      </w:tr>
      <w:tr w:rsidR="00391D42" w14:paraId="20B145D6" w14:textId="77777777" w:rsidTr="00F5795D">
        <w:trPr>
          <w:trHeight w:val="340"/>
        </w:trPr>
        <w:tc>
          <w:tcPr>
            <w:tcW w:w="5388" w:type="dxa"/>
          </w:tcPr>
          <w:p w14:paraId="7F6C36CA" w14:textId="77777777" w:rsidR="00391D42" w:rsidRDefault="00391D42" w:rsidP="00BF2770">
            <w:r>
              <w:t xml:space="preserve">Totem Poles and Railroads </w:t>
            </w:r>
          </w:p>
        </w:tc>
        <w:tc>
          <w:tcPr>
            <w:tcW w:w="5388" w:type="dxa"/>
          </w:tcPr>
          <w:p w14:paraId="757EE8AE" w14:textId="0856DDB3" w:rsidR="00391D42" w:rsidRDefault="00391D42" w:rsidP="00BF2770">
            <w:r>
              <w:t>Experience and impacts of colonization, loss, decolonization</w:t>
            </w:r>
            <w:r w:rsidR="00F5795D">
              <w:t>, etc.</w:t>
            </w:r>
          </w:p>
        </w:tc>
      </w:tr>
      <w:tr w:rsidR="00391D42" w14:paraId="11D9042B" w14:textId="77777777" w:rsidTr="00F5795D">
        <w:trPr>
          <w:trHeight w:val="340"/>
        </w:trPr>
        <w:tc>
          <w:tcPr>
            <w:tcW w:w="5388" w:type="dxa"/>
          </w:tcPr>
          <w:p w14:paraId="4BD0E880" w14:textId="77777777" w:rsidR="00391D42" w:rsidRDefault="00391D42" w:rsidP="00BF2770">
            <w:r>
              <w:t xml:space="preserve">this is a small northern town </w:t>
            </w:r>
          </w:p>
        </w:tc>
        <w:tc>
          <w:tcPr>
            <w:tcW w:w="5388" w:type="dxa"/>
          </w:tcPr>
          <w:p w14:paraId="28745476" w14:textId="30059F4D" w:rsidR="00391D42" w:rsidRDefault="00391D42" w:rsidP="00BF2770">
            <w:r>
              <w:t>Experience and impacts of colonization, importance of identity, community</w:t>
            </w:r>
            <w:r w:rsidR="00F5795D">
              <w:t>, etc.</w:t>
            </w:r>
          </w:p>
        </w:tc>
      </w:tr>
    </w:tbl>
    <w:p w14:paraId="061F8503" w14:textId="77777777" w:rsidR="00595B77" w:rsidRPr="006B33C0" w:rsidRDefault="00595B77" w:rsidP="005747B8">
      <w:pPr>
        <w:pStyle w:val="citation"/>
        <w:shd w:val="clear" w:color="auto" w:fill="FFFFFF"/>
        <w:spacing w:after="150" w:afterAutospacing="0"/>
        <w:rPr>
          <w:rFonts w:asciiTheme="minorHAnsi" w:eastAsia="Arial Unicode MS" w:hAnsiTheme="minorHAnsi" w:cstheme="minorHAnsi"/>
          <w:b/>
          <w:bCs/>
          <w:color w:val="000000"/>
          <w:sz w:val="28"/>
          <w:szCs w:val="28"/>
        </w:rPr>
      </w:pPr>
      <w:r w:rsidRPr="006B33C0">
        <w:rPr>
          <w:rFonts w:asciiTheme="minorHAnsi" w:eastAsia="Arial Unicode MS" w:hAnsiTheme="minorHAnsi" w:cstheme="minorHAnsi"/>
          <w:b/>
          <w:bCs/>
          <w:color w:val="000000"/>
          <w:sz w:val="28"/>
          <w:szCs w:val="28"/>
        </w:rPr>
        <w:lastRenderedPageBreak/>
        <w:t>Instructions:</w:t>
      </w:r>
    </w:p>
    <w:p w14:paraId="023E83EF" w14:textId="35EDA013" w:rsidR="00595B77" w:rsidRDefault="00F5795D" w:rsidP="00F5795D">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Students should have a theme bank, post its and a poetry book.</w:t>
      </w:r>
    </w:p>
    <w:p w14:paraId="6B744F43" w14:textId="763AC6B8" w:rsidR="00F5795D" w:rsidRDefault="00F5795D" w:rsidP="00F5795D">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 xml:space="preserve">Instruct students to flip through the poetry book, deciding if they want to read through in a linear or more scattered way. Encourage them to seek out poems or stories that they understand. Once they have found a poem or story that they understand, post-it </w:t>
      </w:r>
      <w:proofErr w:type="gramStart"/>
      <w:r>
        <w:rPr>
          <w:rFonts w:asciiTheme="minorHAnsi" w:eastAsia="Arial Unicode MS" w:hAnsiTheme="minorHAnsi" w:cstheme="minorHAnsi"/>
          <w:color w:val="000000"/>
        </w:rPr>
        <w:t>note</w:t>
      </w:r>
      <w:proofErr w:type="gramEnd"/>
      <w:r>
        <w:rPr>
          <w:rFonts w:asciiTheme="minorHAnsi" w:eastAsia="Arial Unicode MS" w:hAnsiTheme="minorHAnsi" w:cstheme="minorHAnsi"/>
          <w:color w:val="000000"/>
        </w:rPr>
        <w:t xml:space="preserve"> it! On the note, have students record relevant themes. Be sure to encourage students to select the most appropriate theme. Eventually, they will need to narrow in on a few poems and a single theme so providing one-two theme limit avoids students over-listing and making the selection process overly complicated.</w:t>
      </w:r>
    </w:p>
    <w:p w14:paraId="7F2B8ED9" w14:textId="105B7698" w:rsidR="00F5795D" w:rsidRDefault="00F5795D" w:rsidP="00F5795D">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Students will then repeat this process until they have 3-5 well selected poems, with a single theme. Provide students with this outcome when they begin, so they can independently practice the recursive process of poem and theme selection independently.</w:t>
      </w:r>
    </w:p>
    <w:p w14:paraId="241CEA71" w14:textId="2251D230" w:rsidR="00DE631F" w:rsidRDefault="00DE631F" w:rsidP="00F5795D">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Tip: Encourage students to seek out both patterns but also nuanced connections to theme. For example, many of the poetry texts touch on topics of loss. Students may identify patterns that the loss is connected to colonization or racism etc. But they should also be encouraged to seek out the various types of loss. This ensures they have depth in their analysis.</w:t>
      </w:r>
    </w:p>
    <w:p w14:paraId="33581203" w14:textId="77777777" w:rsidR="00595B77" w:rsidRDefault="00595B77" w:rsidP="00595B77">
      <w:pPr>
        <w:ind w:left="360"/>
      </w:pPr>
    </w:p>
    <w:p w14:paraId="2D6C655D" w14:textId="55147DB1" w:rsidR="005623A7" w:rsidRPr="00DE631F" w:rsidRDefault="00595B77" w:rsidP="00DE631F">
      <w:pPr>
        <w:shd w:val="clear" w:color="auto" w:fill="D9D9D9" w:themeFill="background1" w:themeFillShade="D9"/>
        <w:rPr>
          <w:b/>
          <w:bCs/>
          <w:sz w:val="28"/>
          <w:szCs w:val="28"/>
        </w:rPr>
      </w:pPr>
      <w:r w:rsidRPr="00595B77">
        <w:rPr>
          <w:b/>
          <w:bCs/>
          <w:sz w:val="28"/>
          <w:szCs w:val="28"/>
        </w:rPr>
        <w:t>Learning Activity 2:</w:t>
      </w:r>
      <w:r w:rsidR="00A0442F">
        <w:rPr>
          <w:b/>
          <w:bCs/>
          <w:sz w:val="28"/>
          <w:szCs w:val="28"/>
        </w:rPr>
        <w:t xml:space="preserve"> Thematic Analysis</w:t>
      </w:r>
    </w:p>
    <w:p w14:paraId="041B77EE" w14:textId="002C53F7" w:rsidR="00DE631F" w:rsidRPr="001C3599" w:rsidRDefault="00DE631F" w:rsidP="00F5795D">
      <w:pPr>
        <w:pStyle w:val="citation"/>
        <w:shd w:val="clear" w:color="auto" w:fill="FFFFFF"/>
        <w:spacing w:after="150" w:afterAutospacing="0"/>
        <w:rPr>
          <w:rFonts w:asciiTheme="minorHAnsi" w:eastAsia="Arial Unicode MS" w:hAnsiTheme="minorHAnsi" w:cstheme="minorHAnsi"/>
          <w:color w:val="000000"/>
        </w:rPr>
      </w:pPr>
      <w:r w:rsidRPr="001C3599">
        <w:rPr>
          <w:rFonts w:asciiTheme="minorHAnsi" w:eastAsia="Arial Unicode MS" w:hAnsiTheme="minorHAnsi" w:cstheme="minorHAnsi"/>
          <w:color w:val="000000"/>
        </w:rPr>
        <w:t>Thinking about the concept of theme is not a new exercise for students – what may be new is the themes they are presented to choose from. The point of this thematic analysis is to apply common Indigenous literary themes to contemporary Indigenous literature. It is important not to supplant western themes to Indigenous literature.</w:t>
      </w:r>
    </w:p>
    <w:p w14:paraId="76D87B05" w14:textId="25652B6C" w:rsidR="005623A7" w:rsidRPr="001C3599" w:rsidRDefault="00595B77" w:rsidP="00DE631F">
      <w:pPr>
        <w:pStyle w:val="citation"/>
        <w:shd w:val="clear" w:color="auto" w:fill="FFFFFF"/>
        <w:spacing w:after="150" w:afterAutospacing="0"/>
        <w:rPr>
          <w:rFonts w:asciiTheme="minorHAnsi" w:eastAsia="Arial Unicode MS" w:hAnsiTheme="minorHAnsi" w:cstheme="minorHAnsi"/>
          <w:b/>
          <w:bCs/>
          <w:color w:val="000000"/>
        </w:rPr>
      </w:pPr>
      <w:r w:rsidRPr="001C3599">
        <w:rPr>
          <w:rFonts w:asciiTheme="minorHAnsi" w:eastAsia="Arial Unicode MS" w:hAnsiTheme="minorHAnsi" w:cstheme="minorHAnsi"/>
          <w:b/>
          <w:bCs/>
          <w:color w:val="000000"/>
        </w:rPr>
        <w:t>Supplies &amp; Facilitation:</w:t>
      </w:r>
    </w:p>
    <w:p w14:paraId="0CFD3B0C" w14:textId="37D8EFD1" w:rsidR="00DE631F" w:rsidRPr="001C3599" w:rsidRDefault="00DE631F" w:rsidP="00DE631F">
      <w:pPr>
        <w:pStyle w:val="citation"/>
        <w:shd w:val="clear" w:color="auto" w:fill="FFFFFF"/>
        <w:spacing w:after="150" w:afterAutospacing="0"/>
        <w:rPr>
          <w:rFonts w:asciiTheme="minorHAnsi" w:eastAsia="Arial Unicode MS" w:hAnsiTheme="minorHAnsi" w:cstheme="minorHAnsi"/>
          <w:color w:val="000000"/>
        </w:rPr>
      </w:pPr>
      <w:r w:rsidRPr="001C3599">
        <w:rPr>
          <w:rFonts w:asciiTheme="minorHAnsi" w:eastAsia="Arial Unicode MS" w:hAnsiTheme="minorHAnsi" w:cstheme="minorHAnsi"/>
          <w:color w:val="000000"/>
        </w:rPr>
        <w:t xml:space="preserve">Decide on the skills and </w:t>
      </w:r>
      <w:proofErr w:type="gramStart"/>
      <w:r w:rsidRPr="001C3599">
        <w:rPr>
          <w:rFonts w:asciiTheme="minorHAnsi" w:eastAsia="Arial Unicode MS" w:hAnsiTheme="minorHAnsi" w:cstheme="minorHAnsi"/>
          <w:color w:val="000000"/>
        </w:rPr>
        <w:t>end product</w:t>
      </w:r>
      <w:proofErr w:type="gramEnd"/>
      <w:r w:rsidRPr="001C3599">
        <w:rPr>
          <w:rFonts w:asciiTheme="minorHAnsi" w:eastAsia="Arial Unicode MS" w:hAnsiTheme="minorHAnsi" w:cstheme="minorHAnsi"/>
          <w:color w:val="000000"/>
        </w:rPr>
        <w:t xml:space="preserve"> of student learning. Depending on your grade, the curriculum and/or content goals can dictate the focus.  </w:t>
      </w:r>
      <w:r w:rsidRPr="001C3599">
        <w:rPr>
          <w:rFonts w:asciiTheme="minorHAnsi" w:eastAsia="Arial Unicode MS" w:hAnsiTheme="minorHAnsi" w:cstheme="minorHAnsi"/>
          <w:color w:val="000000"/>
        </w:rPr>
        <w:br/>
      </w:r>
      <w:r w:rsidRPr="001C3599">
        <w:rPr>
          <w:rFonts w:asciiTheme="minorHAnsi" w:eastAsia="Arial Unicode MS" w:hAnsiTheme="minorHAnsi" w:cstheme="minorHAnsi"/>
          <w:color w:val="000000"/>
        </w:rPr>
        <w:br/>
        <w:t>Ideas for an end goal might be:</w:t>
      </w:r>
    </w:p>
    <w:p w14:paraId="68D0B8D6" w14:textId="1B3BB2C0" w:rsidR="00DE631F" w:rsidRPr="001C3599" w:rsidRDefault="00DE631F" w:rsidP="00DE631F">
      <w:pPr>
        <w:pStyle w:val="citation"/>
        <w:shd w:val="clear" w:color="auto" w:fill="FFFFFF"/>
        <w:spacing w:after="150" w:afterAutospacing="0"/>
        <w:rPr>
          <w:rFonts w:asciiTheme="minorHAnsi" w:eastAsia="Arial Unicode MS" w:hAnsiTheme="minorHAnsi" w:cstheme="minorHAnsi"/>
          <w:color w:val="000000"/>
        </w:rPr>
      </w:pPr>
      <w:r w:rsidRPr="001C3599">
        <w:rPr>
          <w:rFonts w:asciiTheme="minorHAnsi" w:eastAsia="Arial Unicode MS" w:hAnsiTheme="minorHAnsi" w:cstheme="minorHAnsi"/>
          <w:color w:val="000000"/>
        </w:rPr>
        <w:t xml:space="preserve">- </w:t>
      </w:r>
      <w:r w:rsidRPr="001C3599">
        <w:rPr>
          <w:rFonts w:asciiTheme="minorHAnsi" w:eastAsia="Arial Unicode MS" w:hAnsiTheme="minorHAnsi" w:cstheme="minorHAnsi"/>
          <w:b/>
          <w:bCs/>
          <w:color w:val="000000"/>
        </w:rPr>
        <w:t>Thematic Essay</w:t>
      </w:r>
      <w:r w:rsidRPr="001C3599">
        <w:rPr>
          <w:rFonts w:asciiTheme="minorHAnsi" w:eastAsia="Arial Unicode MS" w:hAnsiTheme="minorHAnsi" w:cstheme="minorHAnsi"/>
          <w:color w:val="000000"/>
        </w:rPr>
        <w:t xml:space="preserve"> (see Gr 11-12 “You Want Me To Write What?” – The Literary Essay (</w:t>
      </w:r>
      <w:proofErr w:type="spellStart"/>
      <w:r w:rsidRPr="001C3599">
        <w:rPr>
          <w:rFonts w:asciiTheme="minorHAnsi" w:eastAsia="Arial Unicode MS" w:hAnsiTheme="minorHAnsi" w:cstheme="minorHAnsi"/>
          <w:color w:val="000000"/>
        </w:rPr>
        <w:t>pgs</w:t>
      </w:r>
      <w:proofErr w:type="spellEnd"/>
      <w:r w:rsidRPr="001C3599">
        <w:rPr>
          <w:rFonts w:asciiTheme="minorHAnsi" w:eastAsia="Arial Unicode MS" w:hAnsiTheme="minorHAnsi" w:cstheme="minorHAnsi"/>
          <w:color w:val="000000"/>
        </w:rPr>
        <w:t xml:space="preserve"> 325-332)</w:t>
      </w:r>
    </w:p>
    <w:p w14:paraId="0B372B7A" w14:textId="17F3D5D2" w:rsidR="00DE631F" w:rsidRPr="001C3599" w:rsidRDefault="00DE631F" w:rsidP="00DE631F">
      <w:pPr>
        <w:pStyle w:val="citation"/>
        <w:shd w:val="clear" w:color="auto" w:fill="FFFFFF"/>
        <w:spacing w:after="150" w:afterAutospacing="0"/>
        <w:rPr>
          <w:rFonts w:asciiTheme="minorHAnsi" w:eastAsia="Arial Unicode MS" w:hAnsiTheme="minorHAnsi" w:cstheme="minorHAnsi"/>
          <w:color w:val="000000"/>
        </w:rPr>
      </w:pPr>
      <w:r w:rsidRPr="001C3599">
        <w:rPr>
          <w:rFonts w:asciiTheme="minorHAnsi" w:eastAsia="Arial Unicode MS" w:hAnsiTheme="minorHAnsi" w:cstheme="minorHAnsi"/>
          <w:color w:val="000000"/>
        </w:rPr>
        <w:t xml:space="preserve">- </w:t>
      </w:r>
      <w:r w:rsidRPr="001C3599">
        <w:rPr>
          <w:rFonts w:asciiTheme="minorHAnsi" w:eastAsia="Arial Unicode MS" w:hAnsiTheme="minorHAnsi" w:cstheme="minorHAnsi"/>
          <w:b/>
          <w:bCs/>
          <w:color w:val="000000"/>
        </w:rPr>
        <w:t>Thematic PowerPoint Presentation</w:t>
      </w:r>
      <w:r w:rsidRPr="001C3599">
        <w:rPr>
          <w:rFonts w:asciiTheme="minorHAnsi" w:eastAsia="Arial Unicode MS" w:hAnsiTheme="minorHAnsi" w:cstheme="minorHAnsi"/>
          <w:color w:val="000000"/>
        </w:rPr>
        <w:t xml:space="preserve"> (students can present their theme, with slides for each poem, with explanations </w:t>
      </w:r>
      <w:r w:rsidR="001C3599" w:rsidRPr="001C3599">
        <w:rPr>
          <w:rFonts w:asciiTheme="minorHAnsi" w:eastAsia="Arial Unicode MS" w:hAnsiTheme="minorHAnsi" w:cstheme="minorHAnsi"/>
          <w:color w:val="000000"/>
        </w:rPr>
        <w:t>connecting to theme).</w:t>
      </w:r>
    </w:p>
    <w:p w14:paraId="5A4A834A" w14:textId="68902DD6" w:rsidR="00DE631F" w:rsidRPr="001C3599" w:rsidRDefault="00DE631F" w:rsidP="00DE631F">
      <w:pPr>
        <w:pStyle w:val="citation"/>
        <w:shd w:val="clear" w:color="auto" w:fill="FFFFFF"/>
        <w:spacing w:after="150" w:afterAutospacing="0"/>
        <w:rPr>
          <w:rFonts w:asciiTheme="minorHAnsi" w:eastAsia="Arial Unicode MS" w:hAnsiTheme="minorHAnsi" w:cstheme="minorHAnsi"/>
          <w:color w:val="000000"/>
        </w:rPr>
      </w:pPr>
      <w:r w:rsidRPr="001C3599">
        <w:rPr>
          <w:rFonts w:asciiTheme="minorHAnsi" w:eastAsia="Arial Unicode MS" w:hAnsiTheme="minorHAnsi" w:cstheme="minorHAnsi"/>
          <w:color w:val="000000"/>
        </w:rPr>
        <w:t xml:space="preserve">- </w:t>
      </w:r>
      <w:r w:rsidRPr="001C3599">
        <w:rPr>
          <w:rFonts w:asciiTheme="minorHAnsi" w:eastAsia="Arial Unicode MS" w:hAnsiTheme="minorHAnsi" w:cstheme="minorHAnsi"/>
          <w:b/>
          <w:bCs/>
          <w:color w:val="000000"/>
        </w:rPr>
        <w:t>One Pager</w:t>
      </w:r>
      <w:r w:rsidRPr="001C3599">
        <w:rPr>
          <w:rFonts w:asciiTheme="minorHAnsi" w:eastAsia="Arial Unicode MS" w:hAnsiTheme="minorHAnsi" w:cstheme="minorHAnsi"/>
          <w:color w:val="000000"/>
        </w:rPr>
        <w:t xml:space="preserve"> – a full page that includes quotes from poems that are explained in connection to a theme.</w:t>
      </w:r>
    </w:p>
    <w:p w14:paraId="4A8F5BBB" w14:textId="6CC0BB28" w:rsidR="001C3599" w:rsidRDefault="001C3599" w:rsidP="00DE631F">
      <w:pPr>
        <w:pStyle w:val="citation"/>
        <w:shd w:val="clear" w:color="auto" w:fill="FFFFFF"/>
        <w:spacing w:after="150" w:afterAutospacing="0"/>
        <w:rPr>
          <w:rFonts w:asciiTheme="minorHAnsi" w:eastAsia="Arial Unicode MS" w:hAnsiTheme="minorHAnsi" w:cstheme="minorHAnsi"/>
          <w:color w:val="000000"/>
        </w:rPr>
      </w:pPr>
      <w:r w:rsidRPr="001C3599">
        <w:rPr>
          <w:rFonts w:asciiTheme="minorHAnsi" w:eastAsia="Arial Unicode MS" w:hAnsiTheme="minorHAnsi" w:cstheme="minorHAnsi"/>
          <w:color w:val="000000"/>
        </w:rPr>
        <w:t xml:space="preserve">- </w:t>
      </w:r>
      <w:r w:rsidRPr="001C3599">
        <w:rPr>
          <w:rFonts w:asciiTheme="minorHAnsi" w:eastAsia="Arial Unicode MS" w:hAnsiTheme="minorHAnsi" w:cstheme="minorHAnsi"/>
          <w:b/>
          <w:bCs/>
          <w:color w:val="000000"/>
        </w:rPr>
        <w:t xml:space="preserve">Oral Recording </w:t>
      </w:r>
      <w:r w:rsidRPr="001C3599">
        <w:rPr>
          <w:rFonts w:asciiTheme="minorHAnsi" w:eastAsia="Arial Unicode MS" w:hAnsiTheme="minorHAnsi" w:cstheme="minorHAnsi"/>
          <w:color w:val="000000"/>
        </w:rPr>
        <w:t>– students read aloud poems/excerpts from poems with explanation connected to theme.</w:t>
      </w:r>
    </w:p>
    <w:p w14:paraId="370E03AC" w14:textId="08922C13" w:rsidR="001C3599" w:rsidRPr="001C3599" w:rsidRDefault="001C3599" w:rsidP="00DE631F">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Or an assignment of your design!</w:t>
      </w:r>
    </w:p>
    <w:p w14:paraId="0E4E93B0" w14:textId="77777777" w:rsidR="009E57FA" w:rsidRDefault="009E57FA"/>
    <w:sectPr w:rsidR="009E57FA" w:rsidSect="00595B77">
      <w:footerReference w:type="defaul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CE2D" w14:textId="77777777" w:rsidR="00B41272" w:rsidRDefault="00B41272" w:rsidP="006F7341">
      <w:r>
        <w:separator/>
      </w:r>
    </w:p>
  </w:endnote>
  <w:endnote w:type="continuationSeparator" w:id="0">
    <w:p w14:paraId="3A03511C" w14:textId="77777777" w:rsidR="00B41272" w:rsidRDefault="00B41272" w:rsidP="006F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merican Typewriter">
    <w:panose1 w:val="02090604020004020304"/>
    <w:charset w:val="4D"/>
    <w:family w:val="roman"/>
    <w:pitch w:val="variable"/>
    <w:sig w:usb0="A000006F" w:usb1="00000019"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6520" w14:textId="2E7EF4E1" w:rsidR="005F7177" w:rsidRDefault="005F7177">
    <w:pPr>
      <w:pStyle w:val="Footer"/>
    </w:pPr>
    <w:r>
      <w:t>SD35 Instructional Services – Edited September 2023</w:t>
    </w:r>
  </w:p>
  <w:p w14:paraId="27BEEAE7" w14:textId="77777777" w:rsidR="005F7177" w:rsidRDefault="005F7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4424" w14:textId="77777777" w:rsidR="00B41272" w:rsidRDefault="00B41272" w:rsidP="006F7341">
      <w:r>
        <w:separator/>
      </w:r>
    </w:p>
  </w:footnote>
  <w:footnote w:type="continuationSeparator" w:id="0">
    <w:p w14:paraId="6C304A10" w14:textId="77777777" w:rsidR="00B41272" w:rsidRDefault="00B41272" w:rsidP="006F7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303A0"/>
    <w:multiLevelType w:val="hybridMultilevel"/>
    <w:tmpl w:val="53B0F4CC"/>
    <w:lvl w:ilvl="0" w:tplc="D0468C9A">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164D9"/>
    <w:multiLevelType w:val="multilevel"/>
    <w:tmpl w:val="53B0F4CC"/>
    <w:styleLink w:val="CurrentList1"/>
    <w:lvl w:ilvl="0">
      <w:start w:val="6"/>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3927259">
    <w:abstractNumId w:val="0"/>
  </w:num>
  <w:num w:numId="2" w16cid:durableId="601914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FA"/>
    <w:rsid w:val="000C70C7"/>
    <w:rsid w:val="00142515"/>
    <w:rsid w:val="001C3599"/>
    <w:rsid w:val="001E7052"/>
    <w:rsid w:val="001F325D"/>
    <w:rsid w:val="002A3F66"/>
    <w:rsid w:val="002C40A0"/>
    <w:rsid w:val="00363AAF"/>
    <w:rsid w:val="00391D42"/>
    <w:rsid w:val="003C7D71"/>
    <w:rsid w:val="00497699"/>
    <w:rsid w:val="004C025F"/>
    <w:rsid w:val="005623A7"/>
    <w:rsid w:val="005747B8"/>
    <w:rsid w:val="00583338"/>
    <w:rsid w:val="00595B77"/>
    <w:rsid w:val="005A75AE"/>
    <w:rsid w:val="005F7177"/>
    <w:rsid w:val="0069030C"/>
    <w:rsid w:val="006C443C"/>
    <w:rsid w:val="006F7341"/>
    <w:rsid w:val="0078570F"/>
    <w:rsid w:val="007B2787"/>
    <w:rsid w:val="008426F0"/>
    <w:rsid w:val="00897D80"/>
    <w:rsid w:val="009300C4"/>
    <w:rsid w:val="00983EAF"/>
    <w:rsid w:val="009B74A2"/>
    <w:rsid w:val="009E57FA"/>
    <w:rsid w:val="00A0442F"/>
    <w:rsid w:val="00A3293C"/>
    <w:rsid w:val="00AA4B8A"/>
    <w:rsid w:val="00B41272"/>
    <w:rsid w:val="00BB1009"/>
    <w:rsid w:val="00C82E19"/>
    <w:rsid w:val="00C92B95"/>
    <w:rsid w:val="00CC4020"/>
    <w:rsid w:val="00CD51D9"/>
    <w:rsid w:val="00DE631F"/>
    <w:rsid w:val="00F579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7F23"/>
  <w15:chartTrackingRefBased/>
  <w15:docId w15:val="{AF254EC5-DAF5-8440-B5A0-EE2A9EE5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7FA"/>
    <w:pPr>
      <w:spacing w:after="160" w:line="259" w:lineRule="auto"/>
      <w:ind w:left="720"/>
      <w:contextualSpacing/>
    </w:pPr>
    <w:rPr>
      <w:kern w:val="0"/>
      <w:sz w:val="22"/>
      <w:szCs w:val="22"/>
      <w:lang w:val="en-US"/>
      <w14:ligatures w14:val="none"/>
    </w:rPr>
  </w:style>
  <w:style w:type="table" w:styleId="TableGrid">
    <w:name w:val="Table Grid"/>
    <w:basedOn w:val="TableNormal"/>
    <w:uiPriority w:val="39"/>
    <w:rsid w:val="009E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341"/>
    <w:pPr>
      <w:tabs>
        <w:tab w:val="center" w:pos="4680"/>
        <w:tab w:val="right" w:pos="9360"/>
      </w:tabs>
    </w:pPr>
  </w:style>
  <w:style w:type="character" w:customStyle="1" w:styleId="HeaderChar">
    <w:name w:val="Header Char"/>
    <w:basedOn w:val="DefaultParagraphFont"/>
    <w:link w:val="Header"/>
    <w:uiPriority w:val="99"/>
    <w:rsid w:val="006F7341"/>
  </w:style>
  <w:style w:type="paragraph" w:styleId="Footer">
    <w:name w:val="footer"/>
    <w:basedOn w:val="Normal"/>
    <w:link w:val="FooterChar"/>
    <w:uiPriority w:val="99"/>
    <w:unhideWhenUsed/>
    <w:rsid w:val="006F7341"/>
    <w:pPr>
      <w:tabs>
        <w:tab w:val="center" w:pos="4680"/>
        <w:tab w:val="right" w:pos="9360"/>
      </w:tabs>
    </w:pPr>
  </w:style>
  <w:style w:type="character" w:customStyle="1" w:styleId="FooterChar">
    <w:name w:val="Footer Char"/>
    <w:basedOn w:val="DefaultParagraphFont"/>
    <w:link w:val="Footer"/>
    <w:uiPriority w:val="99"/>
    <w:rsid w:val="006F7341"/>
  </w:style>
  <w:style w:type="character" w:styleId="Hyperlink">
    <w:name w:val="Hyperlink"/>
    <w:basedOn w:val="DefaultParagraphFont"/>
    <w:uiPriority w:val="99"/>
    <w:unhideWhenUsed/>
    <w:rsid w:val="006F7341"/>
    <w:rPr>
      <w:color w:val="0000FF"/>
      <w:u w:val="single"/>
    </w:rPr>
  </w:style>
  <w:style w:type="character" w:styleId="UnresolvedMention">
    <w:name w:val="Unresolved Mention"/>
    <w:basedOn w:val="DefaultParagraphFont"/>
    <w:uiPriority w:val="99"/>
    <w:semiHidden/>
    <w:unhideWhenUsed/>
    <w:rsid w:val="00CD51D9"/>
    <w:rPr>
      <w:color w:val="605E5C"/>
      <w:shd w:val="clear" w:color="auto" w:fill="E1DFDD"/>
    </w:rPr>
  </w:style>
  <w:style w:type="character" w:styleId="FollowedHyperlink">
    <w:name w:val="FollowedHyperlink"/>
    <w:basedOn w:val="DefaultParagraphFont"/>
    <w:uiPriority w:val="99"/>
    <w:semiHidden/>
    <w:unhideWhenUsed/>
    <w:rsid w:val="00CC4020"/>
    <w:rPr>
      <w:color w:val="954F72" w:themeColor="followedHyperlink"/>
      <w:u w:val="single"/>
    </w:rPr>
  </w:style>
  <w:style w:type="paragraph" w:customStyle="1" w:styleId="citation">
    <w:name w:val="citation"/>
    <w:basedOn w:val="Normal"/>
    <w:rsid w:val="00595B77"/>
    <w:pPr>
      <w:spacing w:before="100" w:beforeAutospacing="1" w:after="100" w:afterAutospacing="1"/>
    </w:pPr>
    <w:rPr>
      <w:rFonts w:ascii="Times New Roman" w:eastAsia="Times New Roman" w:hAnsi="Times New Roman" w:cs="Times New Roman"/>
      <w:kern w:val="0"/>
      <w14:ligatures w14:val="none"/>
    </w:rPr>
  </w:style>
  <w:style w:type="numbering" w:customStyle="1" w:styleId="CurrentList1">
    <w:name w:val="Current List1"/>
    <w:uiPriority w:val="99"/>
    <w:rsid w:val="00595B7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urriculum.gov.bc.ca/sites/curriculum.gov.bc.ca/files/curriculum/english-language-arts/en_english-language-arts_12_english-first-peopl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curriculum.gov.bc.ca/sites/curriculum.gov.bc.ca/files/curriculum/english-language-arts/en_english-language-arts_11_efp-literary-studies-and-writing_elab.pdf"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urriculum.gov.bc.ca/sites/curriculum.gov.bc.ca/files/curriculum/english-language-arts/en_english-language-arts_10_efp-literary-studies_ela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Gunning</dc:creator>
  <cp:keywords/>
  <dc:description/>
  <cp:lastModifiedBy>Devon Stokes-Bennett</cp:lastModifiedBy>
  <cp:revision>2</cp:revision>
  <cp:lastPrinted>2023-10-03T15:39:00Z</cp:lastPrinted>
  <dcterms:created xsi:type="dcterms:W3CDTF">2023-10-03T15:53:00Z</dcterms:created>
  <dcterms:modified xsi:type="dcterms:W3CDTF">2023-10-03T15:53:00Z</dcterms:modified>
</cp:coreProperties>
</file>